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935C66">
        <w:rPr>
          <w:b/>
          <w:sz w:val="24"/>
          <w:szCs w:val="24"/>
        </w:rPr>
        <w:t>9</w:t>
      </w:r>
      <w:r w:rsidR="00B13AFD">
        <w:rPr>
          <w:b/>
          <w:sz w:val="24"/>
          <w:szCs w:val="24"/>
        </w:rPr>
        <w:t>6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935C66">
        <w:rPr>
          <w:rFonts w:ascii="Times New Roman" w:hAnsi="Times New Roman" w:cs="Times New Roman"/>
          <w:bCs/>
          <w:sz w:val="24"/>
          <w:szCs w:val="24"/>
        </w:rPr>
        <w:t>2140402005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C94509" w:rsidRPr="00C94509">
        <w:rPr>
          <w:rFonts w:ascii="Times New Roman" w:eastAsia="Times New Roman" w:hAnsi="Times New Roman" w:cs="Times New Roman"/>
          <w:sz w:val="24"/>
          <w:szCs w:val="24"/>
        </w:rPr>
        <w:t>лекарственных средств, относящихся к ЖНВЛП, для лечения ревматоидного артрита,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35C6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5C66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35C6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средств, относящихся к ЖНВЛП, для лечения ревматоидного артрита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 средств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2 359 500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93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миллиона триста пятьдесят девять</w:t>
            </w:r>
            <w:r w:rsidR="00C9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93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93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2 359 500 </w:t>
            </w:r>
            <w:r w:rsidR="00935C66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93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(Два миллиона триста пятьдесят девять тысяч пятьсот) рублей 00 копеек</w:t>
            </w:r>
            <w:r w:rsidR="00935C66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35C66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935C66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35C6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35C6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935C66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35C6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B420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B4202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B42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B420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B4202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B42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B420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B4202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B42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07068"/>
    <w:rsid w:val="00313403"/>
    <w:rsid w:val="00385274"/>
    <w:rsid w:val="00437524"/>
    <w:rsid w:val="00466E0A"/>
    <w:rsid w:val="00492FE0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9509B"/>
    <w:rsid w:val="005E2533"/>
    <w:rsid w:val="005F2FC5"/>
    <w:rsid w:val="006371EC"/>
    <w:rsid w:val="006770C0"/>
    <w:rsid w:val="006A4CF3"/>
    <w:rsid w:val="006B4202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35C66"/>
    <w:rsid w:val="00957DE4"/>
    <w:rsid w:val="00957FC3"/>
    <w:rsid w:val="00A227AF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B319F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51A6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2022-07-27T06:34:00Z</dcterms:created>
  <dcterms:modified xsi:type="dcterms:W3CDTF">2022-07-27T06:48:00Z</dcterms:modified>
</cp:coreProperties>
</file>