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A27043">
        <w:rPr>
          <w:b/>
          <w:sz w:val="24"/>
          <w:szCs w:val="24"/>
        </w:rPr>
        <w:t>9</w:t>
      </w:r>
      <w:r w:rsidR="00997ECE">
        <w:rPr>
          <w:b/>
          <w:sz w:val="24"/>
          <w:szCs w:val="24"/>
        </w:rPr>
        <w:t>1</w:t>
      </w:r>
    </w:p>
    <w:p w:rsidR="007C4FA0" w:rsidRPr="00997ECE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ECE">
        <w:rPr>
          <w:rFonts w:ascii="Times New Roman" w:hAnsi="Times New Roman" w:cs="Times New Roman"/>
          <w:sz w:val="24"/>
          <w:szCs w:val="24"/>
        </w:rPr>
        <w:t>о проведении</w:t>
      </w:r>
      <w:r w:rsidRPr="00997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ECE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8D251C" w:rsidRPr="00997ECE">
        <w:rPr>
          <w:rFonts w:ascii="Times New Roman" w:hAnsi="Times New Roman" w:cs="Times New Roman"/>
          <w:bCs/>
          <w:sz w:val="24"/>
          <w:szCs w:val="24"/>
        </w:rPr>
        <w:t>№ 200670</w:t>
      </w:r>
      <w:r w:rsidR="00542003" w:rsidRPr="00997ECE">
        <w:rPr>
          <w:rFonts w:ascii="Times New Roman" w:hAnsi="Times New Roman" w:cs="Times New Roman"/>
          <w:bCs/>
          <w:sz w:val="24"/>
          <w:szCs w:val="24"/>
        </w:rPr>
        <w:t>00</w:t>
      </w:r>
      <w:r w:rsidR="00997ECE" w:rsidRPr="00997ECE">
        <w:rPr>
          <w:rFonts w:ascii="Times New Roman" w:hAnsi="Times New Roman" w:cs="Times New Roman"/>
          <w:bCs/>
          <w:sz w:val="24"/>
          <w:szCs w:val="24"/>
        </w:rPr>
        <w:t>132</w:t>
      </w:r>
      <w:r w:rsidR="008D251C" w:rsidRPr="00997E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7ECE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997ECE">
        <w:rPr>
          <w:rFonts w:ascii="Times New Roman" w:hAnsi="Times New Roman" w:cs="Times New Roman"/>
          <w:sz w:val="24"/>
          <w:szCs w:val="24"/>
        </w:rPr>
        <w:t>поставку</w:t>
      </w:r>
      <w:r w:rsidR="00997ECE" w:rsidRPr="00997ECE">
        <w:rPr>
          <w:rFonts w:ascii="Times New Roman" w:hAnsi="Times New Roman" w:cs="Times New Roman"/>
          <w:sz w:val="24"/>
          <w:szCs w:val="24"/>
        </w:rPr>
        <w:t xml:space="preserve"> реактивов для лабораторных анализов в клиническом и иммунологическом отделах лаборатории</w:t>
      </w:r>
      <w:r w:rsidR="0052546C" w:rsidRPr="00997ECE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997ECE">
        <w:rPr>
          <w:rFonts w:ascii="Times New Roman" w:hAnsi="Times New Roman" w:cs="Times New Roman"/>
          <w:sz w:val="24"/>
          <w:szCs w:val="24"/>
        </w:rPr>
        <w:t>для нужд ЧУЗ «РЖД-Медицина»</w:t>
      </w:r>
      <w:r w:rsidR="00542003" w:rsidRPr="00997ECE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997ECE">
        <w:rPr>
          <w:rFonts w:ascii="Times New Roman" w:hAnsi="Times New Roman" w:cs="Times New Roman"/>
          <w:sz w:val="24"/>
          <w:szCs w:val="24"/>
        </w:rPr>
        <w:t>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36-42-90</w:t>
            </w:r>
            <w:bookmarkEnd w:id="3"/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15BB0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A2704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97EC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8D251C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6C13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997ECE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997ECE" w:rsidRDefault="008B2941" w:rsidP="003F1DA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7ECE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B73456" w:rsidRPr="00997E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Pr="00997ECE">
              <w:rPr>
                <w:rFonts w:ascii="Times New Roman" w:hAnsi="Times New Roman" w:cs="Times New Roman"/>
                <w:sz w:val="24"/>
                <w:szCs w:val="24"/>
              </w:rPr>
              <w:t>поставку</w:t>
            </w:r>
            <w:r w:rsidR="00997ECE" w:rsidRPr="00997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ECE" w:rsidRPr="00997ECE">
              <w:rPr>
                <w:rFonts w:ascii="Times New Roman" w:hAnsi="Times New Roman" w:cs="Times New Roman"/>
                <w:sz w:val="24"/>
                <w:szCs w:val="24"/>
              </w:rPr>
              <w:t>реактивов для лабораторных анализов в клиническом и иммунологическом отделах лаборатории</w:t>
            </w:r>
            <w:r w:rsidR="00997ECE" w:rsidRPr="00997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2D29" w:rsidRPr="00997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16A" w:rsidRPr="00997ECE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997ECE">
              <w:rPr>
                <w:rFonts w:ascii="Times New Roman" w:hAnsi="Times New Roman"/>
                <w:bCs/>
                <w:sz w:val="24"/>
                <w:szCs w:val="24"/>
              </w:rPr>
              <w:t>арактеристики</w:t>
            </w:r>
            <w:r w:rsidR="00997ECE" w:rsidRPr="00997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ECE" w:rsidRPr="00997ECE">
              <w:rPr>
                <w:rFonts w:ascii="Times New Roman" w:hAnsi="Times New Roman" w:cs="Times New Roman"/>
                <w:sz w:val="24"/>
                <w:szCs w:val="24"/>
              </w:rPr>
              <w:t>реактивов для лабораторных анализов</w:t>
            </w:r>
            <w:r w:rsidR="00B73456" w:rsidRPr="00997E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6A2" w:rsidRPr="00997ECE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997ECE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542003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CCA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максимальная цена договора –  </w:t>
            </w:r>
            <w:r w:rsidR="00997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487 440,42</w:t>
            </w:r>
            <w:r w:rsidR="006770C0" w:rsidRPr="0054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8D251C" w:rsidRPr="0054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Pr="0054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Цена  без НДС.</w:t>
            </w:r>
          </w:p>
          <w:p w:rsidR="00F23794" w:rsidRPr="00F53CCA" w:rsidRDefault="00F23794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CCA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997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487 440,42</w:t>
            </w:r>
            <w:r w:rsidRPr="00F5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 без учета  НДС и</w:t>
            </w:r>
            <w:r w:rsidR="00F53CCA" w:rsidRPr="00F5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7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536 184,46</w:t>
            </w:r>
            <w:r w:rsidRPr="00F5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 с НДС </w:t>
            </w:r>
            <w:r w:rsidR="008D2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5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0%.</w:t>
            </w:r>
          </w:p>
          <w:p w:rsidR="00B73456" w:rsidRPr="000A43CF" w:rsidRDefault="00B73456" w:rsidP="00572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F53CCA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57216A" w:rsidRPr="00F53CCA">
              <w:rPr>
                <w:rFonts w:ascii="Times New Roman" w:hAnsi="Times New Roman"/>
                <w:bCs/>
                <w:sz w:val="24"/>
                <w:szCs w:val="24"/>
              </w:rPr>
              <w:t xml:space="preserve">поставкой </w:t>
            </w:r>
            <w:r w:rsidR="00015BB0" w:rsidRPr="00F53CCA">
              <w:rPr>
                <w:rFonts w:ascii="Times New Roman" w:hAnsi="Times New Roman"/>
                <w:bCs/>
                <w:sz w:val="24"/>
                <w:szCs w:val="24"/>
              </w:rPr>
              <w:t>товара.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4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4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A2704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97EC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8D251C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D25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A2704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97EC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105B24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D251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8D251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A2704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97EC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bookmarkStart w:id="5" w:name="_GoBack"/>
            <w:bookmarkEnd w:id="5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105B24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в течение 10 дней с даты окончания подачи котировочных заявок (согласно раздела 54 п.296, Положения о закупках)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</w:p>
          <w:p w:rsidR="00B73456" w:rsidRPr="000A43CF" w:rsidRDefault="00957FC3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Подведение итогов запроса котировок осуществляется       в</w:t>
            </w: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течение двух дней с момента получения согласования от КДЗ</w:t>
            </w: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(согласно раздела 54 п.302, Положения о закупках)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  <w:bookmarkEnd w:id="0"/>
    </w:tbl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B73456" w:rsidP="00B73456">
      <w:pPr>
        <w:rPr>
          <w:rFonts w:ascii="Times New Roman" w:hAnsi="Times New Roman"/>
          <w:sz w:val="24"/>
          <w:szCs w:val="24"/>
        </w:rPr>
      </w:pPr>
    </w:p>
    <w:p w:rsidR="00B73456" w:rsidRDefault="00B73456" w:rsidP="00B73456">
      <w:pPr>
        <w:rPr>
          <w:rFonts w:ascii="Times New Roman" w:hAnsi="Times New Roman"/>
          <w:sz w:val="24"/>
          <w:szCs w:val="24"/>
        </w:rPr>
      </w:pP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3F1D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15BB0"/>
    <w:rsid w:val="00044941"/>
    <w:rsid w:val="00074FCF"/>
    <w:rsid w:val="000B5FA3"/>
    <w:rsid w:val="000C3C3A"/>
    <w:rsid w:val="000F3526"/>
    <w:rsid w:val="00105B24"/>
    <w:rsid w:val="00190135"/>
    <w:rsid w:val="0019615D"/>
    <w:rsid w:val="001C5C9A"/>
    <w:rsid w:val="00216654"/>
    <w:rsid w:val="00242693"/>
    <w:rsid w:val="00245BCA"/>
    <w:rsid w:val="00251C90"/>
    <w:rsid w:val="00255B95"/>
    <w:rsid w:val="002607CF"/>
    <w:rsid w:val="00273E19"/>
    <w:rsid w:val="00295890"/>
    <w:rsid w:val="002A0758"/>
    <w:rsid w:val="002D5689"/>
    <w:rsid w:val="002E05F7"/>
    <w:rsid w:val="00313403"/>
    <w:rsid w:val="00385274"/>
    <w:rsid w:val="00396862"/>
    <w:rsid w:val="003F1DAD"/>
    <w:rsid w:val="00431E23"/>
    <w:rsid w:val="00466E0A"/>
    <w:rsid w:val="004A6E43"/>
    <w:rsid w:val="004B4E9D"/>
    <w:rsid w:val="0051189E"/>
    <w:rsid w:val="00515125"/>
    <w:rsid w:val="0052546C"/>
    <w:rsid w:val="00542003"/>
    <w:rsid w:val="00560A39"/>
    <w:rsid w:val="0057216A"/>
    <w:rsid w:val="00575A33"/>
    <w:rsid w:val="00593CB6"/>
    <w:rsid w:val="00594E09"/>
    <w:rsid w:val="005E2533"/>
    <w:rsid w:val="006371EC"/>
    <w:rsid w:val="006770C0"/>
    <w:rsid w:val="006A4CF3"/>
    <w:rsid w:val="006B46B3"/>
    <w:rsid w:val="006C13F9"/>
    <w:rsid w:val="006C7D5D"/>
    <w:rsid w:val="006E0B18"/>
    <w:rsid w:val="00720509"/>
    <w:rsid w:val="00722E49"/>
    <w:rsid w:val="00757836"/>
    <w:rsid w:val="007A0939"/>
    <w:rsid w:val="007A1CC2"/>
    <w:rsid w:val="007C4FA0"/>
    <w:rsid w:val="008323C1"/>
    <w:rsid w:val="00883AF7"/>
    <w:rsid w:val="00886FA8"/>
    <w:rsid w:val="008B02F9"/>
    <w:rsid w:val="008B2941"/>
    <w:rsid w:val="008D123C"/>
    <w:rsid w:val="008D251C"/>
    <w:rsid w:val="00913689"/>
    <w:rsid w:val="00915F78"/>
    <w:rsid w:val="00925131"/>
    <w:rsid w:val="00957FC3"/>
    <w:rsid w:val="00997ECE"/>
    <w:rsid w:val="00A227AF"/>
    <w:rsid w:val="00A27043"/>
    <w:rsid w:val="00A5016C"/>
    <w:rsid w:val="00A505DB"/>
    <w:rsid w:val="00A836A2"/>
    <w:rsid w:val="00A919C5"/>
    <w:rsid w:val="00A92C1C"/>
    <w:rsid w:val="00AE5826"/>
    <w:rsid w:val="00AE5B58"/>
    <w:rsid w:val="00B27B1D"/>
    <w:rsid w:val="00B45159"/>
    <w:rsid w:val="00B62292"/>
    <w:rsid w:val="00B73456"/>
    <w:rsid w:val="00C139F7"/>
    <w:rsid w:val="00C30896"/>
    <w:rsid w:val="00C50D1A"/>
    <w:rsid w:val="00C55D1B"/>
    <w:rsid w:val="00D17845"/>
    <w:rsid w:val="00D31A87"/>
    <w:rsid w:val="00D33C58"/>
    <w:rsid w:val="00D81AEB"/>
    <w:rsid w:val="00DE56E7"/>
    <w:rsid w:val="00E2110D"/>
    <w:rsid w:val="00E34A9C"/>
    <w:rsid w:val="00E82D29"/>
    <w:rsid w:val="00E86D7C"/>
    <w:rsid w:val="00E94EAF"/>
    <w:rsid w:val="00EC6FCF"/>
    <w:rsid w:val="00EE4702"/>
    <w:rsid w:val="00F05B33"/>
    <w:rsid w:val="00F06510"/>
    <w:rsid w:val="00F23794"/>
    <w:rsid w:val="00F53CCA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8808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 Закуп</dc:creator>
  <cp:lastModifiedBy>Sekretar</cp:lastModifiedBy>
  <cp:revision>3</cp:revision>
  <cp:lastPrinted>2020-02-07T08:51:00Z</cp:lastPrinted>
  <dcterms:created xsi:type="dcterms:W3CDTF">2020-02-19T09:42:00Z</dcterms:created>
  <dcterms:modified xsi:type="dcterms:W3CDTF">2020-02-19T09:46:00Z</dcterms:modified>
</cp:coreProperties>
</file>