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E947" w14:textId="77777777"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14:paraId="45560B08" w14:textId="15A32373" w:rsidR="008D6BD8" w:rsidRPr="00883C56" w:rsidRDefault="00FD0FAB" w:rsidP="00E16920">
      <w:pPr>
        <w:contextualSpacing/>
        <w:jc w:val="center"/>
      </w:pPr>
      <w:r w:rsidRPr="00883C56">
        <w:t>Запрос котировок №</w:t>
      </w:r>
      <w:r w:rsidR="008D6BD8" w:rsidRPr="00883C56">
        <w:t xml:space="preserve"> </w:t>
      </w:r>
      <w:r w:rsidR="00883C56" w:rsidRPr="00883C56">
        <w:t>2</w:t>
      </w:r>
      <w:r w:rsidR="001A7438">
        <w:t>2067000114</w:t>
      </w:r>
    </w:p>
    <w:p w14:paraId="10F1FB44" w14:textId="4AAFC667" w:rsidR="00883C56" w:rsidRPr="00883C56" w:rsidRDefault="007F67BF" w:rsidP="00883C56">
      <w:pPr>
        <w:contextualSpacing/>
        <w:jc w:val="center"/>
        <w:rPr>
          <w:b/>
        </w:rPr>
      </w:pPr>
      <w:r w:rsidRPr="00883C56">
        <w:t xml:space="preserve">на </w:t>
      </w:r>
      <w:r w:rsidR="007C3B93" w:rsidRPr="00A62A01">
        <w:rPr>
          <w:bCs/>
        </w:rPr>
        <w:t xml:space="preserve">право заключения договора </w:t>
      </w:r>
      <w:bookmarkStart w:id="0" w:name="_Hlk85804935"/>
      <w:r w:rsidR="007C3B93" w:rsidRPr="00A62A01">
        <w:rPr>
          <w:bCs/>
        </w:rPr>
        <w:t xml:space="preserve">на </w:t>
      </w:r>
      <w:r w:rsidR="007C3B93">
        <w:t xml:space="preserve">оказание услуг по сопровождению информационных баз (конфигураций 1С Предприятие 7.7., 8.2, 8.3) </w:t>
      </w:r>
      <w:bookmarkEnd w:id="0"/>
      <w:r w:rsidR="00883C56" w:rsidRPr="00883C56">
        <w:t>для нужд ЧУЗ «РЖД-Медицина» г. Ульяновск»</w:t>
      </w:r>
    </w:p>
    <w:p w14:paraId="2E410C83" w14:textId="77777777" w:rsidR="00035165" w:rsidRPr="00343A05" w:rsidRDefault="00035165" w:rsidP="00E16920">
      <w:pPr>
        <w:contextualSpacing/>
        <w:jc w:val="center"/>
        <w:rPr>
          <w:sz w:val="28"/>
          <w:szCs w:val="28"/>
        </w:rPr>
      </w:pPr>
    </w:p>
    <w:p w14:paraId="1089C8E5" w14:textId="77777777"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14:paraId="10ECC1BA" w14:textId="77777777"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14:paraId="65D0A973" w14:textId="77777777" w:rsidR="00883C56" w:rsidRPr="001A7438" w:rsidRDefault="00883C56" w:rsidP="00883C56">
      <w:pPr>
        <w:ind w:firstLine="709"/>
        <w:contextualSpacing/>
        <w:jc w:val="both"/>
      </w:pPr>
      <w:r w:rsidRPr="00883C56">
        <w:rPr>
          <w:lang w:val="en-US"/>
        </w:rPr>
        <w:t>E</w:t>
      </w:r>
      <w:r w:rsidRPr="001A7438">
        <w:t>-</w:t>
      </w:r>
      <w:r w:rsidRPr="00883C56">
        <w:rPr>
          <w:lang w:val="en-US"/>
        </w:rPr>
        <w:t>mail</w:t>
      </w:r>
      <w:r w:rsidRPr="001A7438">
        <w:t>:</w:t>
      </w:r>
      <w:r w:rsidRPr="001A7438">
        <w:rPr>
          <w:bCs/>
        </w:rPr>
        <w:t xml:space="preserve"> </w:t>
      </w:r>
      <w:hyperlink r:id="rId9" w:history="1">
        <w:r w:rsidRPr="00883C56">
          <w:rPr>
            <w:color w:val="000000"/>
            <w:kern w:val="1"/>
            <w:lang w:val="en-US"/>
          </w:rPr>
          <w:t>nvsb</w:t>
        </w:r>
        <w:r w:rsidRPr="001A7438">
          <w:rPr>
            <w:color w:val="000000"/>
            <w:kern w:val="1"/>
          </w:rPr>
          <w:t>5@</w:t>
        </w:r>
        <w:r w:rsidRPr="00883C56">
          <w:rPr>
            <w:color w:val="000000"/>
            <w:kern w:val="1"/>
            <w:lang w:val="en-US"/>
          </w:rPr>
          <w:t>mail</w:t>
        </w:r>
        <w:r w:rsidRPr="001A7438">
          <w:rPr>
            <w:color w:val="000000"/>
            <w:kern w:val="1"/>
          </w:rPr>
          <w:t>.</w:t>
        </w:r>
        <w:proofErr w:type="spellStart"/>
        <w:r w:rsidRPr="00883C56">
          <w:rPr>
            <w:color w:val="000000"/>
            <w:kern w:val="1"/>
            <w:lang w:val="en-US"/>
          </w:rPr>
          <w:t>ru</w:t>
        </w:r>
        <w:proofErr w:type="spellEnd"/>
      </w:hyperlink>
      <w:r w:rsidRPr="001A7438">
        <w:rPr>
          <w:bCs/>
        </w:rPr>
        <w:t xml:space="preserve">, </w:t>
      </w:r>
      <w:r w:rsidRPr="00883C56">
        <w:t>тел</w:t>
      </w:r>
      <w:r w:rsidRPr="001A7438">
        <w:t>: (8422) 36-43-04</w:t>
      </w:r>
    </w:p>
    <w:p w14:paraId="1101996A" w14:textId="77777777"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14:paraId="05673BEC" w14:textId="77777777"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14:paraId="647279FD" w14:textId="77777777"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14:paraId="16BED407" w14:textId="77777777"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14:paraId="31D8C059" w14:textId="2C8EDDE3" w:rsidR="00883C56" w:rsidRPr="00883C56" w:rsidRDefault="00883C56" w:rsidP="00883C56">
      <w:pPr>
        <w:ind w:firstLine="709"/>
        <w:contextualSpacing/>
        <w:jc w:val="both"/>
      </w:pPr>
      <w:r w:rsidRPr="00883C56">
        <w:t xml:space="preserve">Предмет запроса котировок: на право заключения договора </w:t>
      </w:r>
      <w:bookmarkStart w:id="1" w:name="_Hlk67400348"/>
      <w:bookmarkStart w:id="2" w:name="_Hlk70429874"/>
      <w:r w:rsidR="007C3B93" w:rsidRPr="00A62A01">
        <w:rPr>
          <w:bCs/>
        </w:rPr>
        <w:t xml:space="preserve">на </w:t>
      </w:r>
      <w:r w:rsidR="007C3B93">
        <w:t>оказание услуг по сопровождению информационных баз (конфигураций 1С Предприятие 7.7., 8.2, 8.3).</w:t>
      </w:r>
    </w:p>
    <w:bookmarkEnd w:id="1"/>
    <w:bookmarkEnd w:id="2"/>
    <w:p w14:paraId="0ADD6574" w14:textId="77777777" w:rsidR="00951D34" w:rsidRPr="00883C56" w:rsidRDefault="00951D34" w:rsidP="00E16920">
      <w:pPr>
        <w:ind w:firstLine="709"/>
        <w:contextualSpacing/>
        <w:jc w:val="both"/>
        <w:rPr>
          <w:b/>
        </w:rPr>
      </w:pPr>
    </w:p>
    <w:p w14:paraId="3EFEE128" w14:textId="77777777" w:rsidR="00D23331" w:rsidRPr="00C55E57" w:rsidRDefault="00D23331" w:rsidP="00E16920">
      <w:pPr>
        <w:contextualSpacing/>
        <w:jc w:val="center"/>
        <w:rPr>
          <w:b/>
        </w:rPr>
      </w:pPr>
      <w:r w:rsidRPr="00C55E57">
        <w:rPr>
          <w:b/>
        </w:rPr>
        <w:t>ОПИСАНИЕ ОБЪЕКТА ЗАКУПКИ</w:t>
      </w:r>
    </w:p>
    <w:p w14:paraId="53109DC3" w14:textId="77777777" w:rsidR="00AE4E9A" w:rsidRPr="007C3B93" w:rsidRDefault="00AE4E9A" w:rsidP="00E16920">
      <w:pPr>
        <w:contextualSpacing/>
        <w:jc w:val="center"/>
      </w:pPr>
    </w:p>
    <w:p w14:paraId="2D0371CE" w14:textId="56300132" w:rsidR="007C3B93" w:rsidRPr="007C3B93" w:rsidRDefault="007C3B93" w:rsidP="007C3B93">
      <w:pPr>
        <w:contextualSpacing/>
        <w:jc w:val="both"/>
      </w:pPr>
      <w:r>
        <w:rPr>
          <w:bCs/>
        </w:rPr>
        <w:t xml:space="preserve">   </w:t>
      </w:r>
      <w:r w:rsidR="00162E1E">
        <w:rPr>
          <w:bCs/>
        </w:rPr>
        <w:t xml:space="preserve">  </w:t>
      </w:r>
      <w:r>
        <w:rPr>
          <w:bCs/>
        </w:rPr>
        <w:t xml:space="preserve">  </w:t>
      </w:r>
      <w:r w:rsidRPr="007C3B93">
        <w:rPr>
          <w:bCs/>
        </w:rPr>
        <w:t>Наименование услуги:</w:t>
      </w:r>
      <w:r w:rsidRPr="007C3B93">
        <w:t xml:space="preserve"> услуг</w:t>
      </w:r>
      <w:r>
        <w:t>и</w:t>
      </w:r>
      <w:r w:rsidRPr="007C3B93">
        <w:t xml:space="preserve"> по сопровождению информационных баз (конфигураций 1С Предприятие 7.7., 8.2, 8.3).</w:t>
      </w:r>
    </w:p>
    <w:p w14:paraId="3C33D6AE" w14:textId="08609C47" w:rsidR="00CC277D" w:rsidRPr="00CC277D" w:rsidRDefault="00883C56" w:rsidP="00CC277D">
      <w:pPr>
        <w:jc w:val="both"/>
        <w:rPr>
          <w:rFonts w:eastAsiaTheme="minorEastAsia"/>
        </w:rPr>
      </w:pPr>
      <w:r w:rsidRPr="00883C56">
        <w:rPr>
          <w:rFonts w:eastAsiaTheme="minorEastAsia"/>
        </w:rPr>
        <w:t>Начальная максимальная цена договора –</w:t>
      </w:r>
      <w:r w:rsidR="001A7438">
        <w:rPr>
          <w:b/>
          <w:bCs/>
        </w:rPr>
        <w:t xml:space="preserve"> </w:t>
      </w:r>
      <w:r w:rsidR="001A7438">
        <w:rPr>
          <w:b/>
          <w:bCs/>
        </w:rPr>
        <w:t>629 990</w:t>
      </w:r>
      <w:r w:rsidR="001A7438" w:rsidRPr="005F2BB2">
        <w:rPr>
          <w:b/>
          <w:bCs/>
        </w:rPr>
        <w:t xml:space="preserve"> р</w:t>
      </w:r>
      <w:r w:rsidR="001A7438" w:rsidRPr="000479CB">
        <w:rPr>
          <w:b/>
          <w:bCs/>
        </w:rPr>
        <w:t>ублей</w:t>
      </w:r>
      <w:r w:rsidR="001A7438">
        <w:rPr>
          <w:b/>
          <w:bCs/>
        </w:rPr>
        <w:t xml:space="preserve"> (Шестьсот двадцать девять тысяч девятьсот девяносто) рублей 40 копеек </w:t>
      </w:r>
      <w:r w:rsidR="009301FA" w:rsidRPr="007B2CD8">
        <w:t>с учетом всех налогов и сборов.</w:t>
      </w:r>
    </w:p>
    <w:p w14:paraId="46B5B395" w14:textId="77777777"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14:paraId="43B7478D" w14:textId="74357F57" w:rsidR="00B4680B" w:rsidRPr="00F539E4"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F539E4">
        <w:rPr>
          <w:b/>
          <w:bCs/>
          <w:sz w:val="24"/>
          <w:szCs w:val="24"/>
        </w:rPr>
        <w:t>Условия исполнения договора:</w:t>
      </w:r>
    </w:p>
    <w:p w14:paraId="670E91A8" w14:textId="3216BD6C" w:rsidR="006B2992" w:rsidRPr="00F539E4" w:rsidRDefault="00162E1E" w:rsidP="00162E1E">
      <w:pPr>
        <w:pStyle w:val="aff2"/>
        <w:ind w:left="851"/>
        <w:jc w:val="both"/>
      </w:pPr>
      <w:r>
        <w:rPr>
          <w:b/>
          <w:bCs/>
        </w:rPr>
        <w:t>1.</w:t>
      </w:r>
      <w:r w:rsidR="00F539E4">
        <w:rPr>
          <w:b/>
          <w:bCs/>
        </w:rPr>
        <w:t xml:space="preserve">    </w:t>
      </w:r>
      <w:r w:rsidR="006B2992" w:rsidRPr="00F539E4">
        <w:rPr>
          <w:b/>
          <w:bCs/>
        </w:rPr>
        <w:t>Требования качества</w:t>
      </w:r>
      <w:r w:rsidR="006B2992" w:rsidRPr="00F539E4">
        <w:t xml:space="preserve">: </w:t>
      </w:r>
    </w:p>
    <w:p w14:paraId="34F6BD16" w14:textId="436A7FB1" w:rsidR="006B2992" w:rsidRPr="00F539E4" w:rsidRDefault="00F539E4" w:rsidP="003E460E">
      <w:pPr>
        <w:pStyle w:val="aff2"/>
        <w:widowControl w:val="0"/>
        <w:numPr>
          <w:ilvl w:val="1"/>
          <w:numId w:val="42"/>
        </w:numPr>
        <w:tabs>
          <w:tab w:val="left" w:pos="1276"/>
        </w:tabs>
        <w:autoSpaceDE w:val="0"/>
        <w:autoSpaceDN w:val="0"/>
        <w:ind w:left="567" w:firstLine="284"/>
        <w:jc w:val="both"/>
        <w:rPr>
          <w:lang w:bidi="ru-RU"/>
        </w:rPr>
      </w:pPr>
      <w:r w:rsidRPr="00F539E4">
        <w:rPr>
          <w:lang w:bidi="ru-RU"/>
        </w:rPr>
        <w:t xml:space="preserve">В установленные сроки и надлежащим образом оказать услуги и представить их результат </w:t>
      </w:r>
      <w:r w:rsidR="00162E1E">
        <w:rPr>
          <w:lang w:bidi="ru-RU"/>
        </w:rPr>
        <w:t>З</w:t>
      </w:r>
      <w:r w:rsidRPr="00F539E4">
        <w:rPr>
          <w:lang w:bidi="ru-RU"/>
        </w:rPr>
        <w:t>аказчику, в соответствии с условиями</w:t>
      </w:r>
      <w:r w:rsidRPr="00162E1E">
        <w:rPr>
          <w:spacing w:val="-3"/>
          <w:lang w:bidi="ru-RU"/>
        </w:rPr>
        <w:t xml:space="preserve"> </w:t>
      </w:r>
      <w:r w:rsidRPr="00F539E4">
        <w:rPr>
          <w:lang w:bidi="ru-RU"/>
        </w:rPr>
        <w:t>Договора.</w:t>
      </w:r>
    </w:p>
    <w:p w14:paraId="4FC09228" w14:textId="792751E0" w:rsidR="00F539E4" w:rsidRPr="00F539E4" w:rsidRDefault="00162E1E" w:rsidP="00F539E4">
      <w:pPr>
        <w:widowControl w:val="0"/>
        <w:overflowPunct w:val="0"/>
        <w:autoSpaceDE w:val="0"/>
        <w:autoSpaceDN w:val="0"/>
        <w:adjustRightInd w:val="0"/>
        <w:ind w:firstLine="851"/>
        <w:jc w:val="both"/>
        <w:textAlignment w:val="baseline"/>
      </w:pPr>
      <w:r>
        <w:rPr>
          <w:b/>
          <w:color w:val="000000"/>
        </w:rPr>
        <w:t xml:space="preserve">2. </w:t>
      </w:r>
      <w:r w:rsidR="00F539E4" w:rsidRPr="00F539E4">
        <w:rPr>
          <w:b/>
          <w:color w:val="000000"/>
        </w:rPr>
        <w:t>Квалификационные</w:t>
      </w:r>
      <w:r w:rsidR="00F539E4" w:rsidRPr="00F539E4">
        <w:rPr>
          <w:b/>
          <w:bCs/>
        </w:rPr>
        <w:t xml:space="preserve"> требования к участникам</w:t>
      </w:r>
      <w:r w:rsidR="00F539E4" w:rsidRPr="00F539E4">
        <w:t>:</w:t>
      </w:r>
    </w:p>
    <w:p w14:paraId="29B3DB8E" w14:textId="77777777" w:rsidR="00F539E4" w:rsidRPr="006B404B" w:rsidRDefault="00F539E4" w:rsidP="00F539E4">
      <w:pPr>
        <w:spacing w:after="3"/>
        <w:ind w:right="107" w:firstLine="851"/>
        <w:jc w:val="both"/>
      </w:pPr>
      <w:r w:rsidRPr="00F539E4">
        <w:t>2.1. участник должен иметь разрешительные документы на право осуществления деятельности, предусмотренной котировочной документац</w:t>
      </w:r>
      <w:r w:rsidRPr="006B404B">
        <w:t xml:space="preserve">ией. </w:t>
      </w:r>
    </w:p>
    <w:p w14:paraId="73FA93F3" w14:textId="77777777" w:rsidR="00F539E4" w:rsidRPr="006B404B" w:rsidRDefault="00F539E4" w:rsidP="00F539E4">
      <w:pPr>
        <w:spacing w:after="3"/>
        <w:ind w:right="107" w:firstLine="851"/>
        <w:jc w:val="both"/>
      </w:pPr>
      <w:r w:rsidRPr="006B404B">
        <w:t xml:space="preserve">В подтверждение наличия разрешительных документов участник в составе заявки представляет: </w:t>
      </w:r>
    </w:p>
    <w:p w14:paraId="6F0AC869" w14:textId="77777777" w:rsidR="00F539E4" w:rsidRPr="006B404B" w:rsidRDefault="00F539E4" w:rsidP="00F539E4">
      <w:pPr>
        <w:spacing w:after="3"/>
        <w:ind w:right="107" w:firstLine="851"/>
        <w:jc w:val="both"/>
      </w:pPr>
      <w:r w:rsidRPr="006B404B">
        <w:t xml:space="preserve">- действующие на момент подачи заявки лицензии на право осуществления деятельности в соответствии с предметом процедуры </w:t>
      </w:r>
    </w:p>
    <w:p w14:paraId="0BB75D28" w14:textId="77777777" w:rsidR="00F539E4" w:rsidRPr="006B404B" w:rsidRDefault="00F539E4" w:rsidP="00F539E4">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14:paraId="147D887F" w14:textId="77777777" w:rsidR="00F539E4" w:rsidRPr="00A61696" w:rsidRDefault="00F539E4" w:rsidP="00F539E4">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14:paraId="2EEA361F"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14:paraId="6A2B0FC3"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14:paraId="11089724"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14:paraId="119AF7C1" w14:textId="77777777" w:rsidR="00F539E4" w:rsidRPr="00A61696" w:rsidRDefault="00F539E4" w:rsidP="00F539E4">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14:paraId="011F5905"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lastRenderedPageBreak/>
        <w:t xml:space="preserve">                5) необходимого количества специалистов и иных работников определенного уровня</w:t>
      </w:r>
    </w:p>
    <w:p w14:paraId="2AA6C73F" w14:textId="77777777" w:rsidR="00F539E4" w:rsidRPr="00A61696" w:rsidRDefault="00F539E4" w:rsidP="00F539E4">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14:paraId="0059AFC1" w14:textId="19B5E6A9" w:rsidR="00F539E4" w:rsidRPr="00162E1E" w:rsidRDefault="00162E1E" w:rsidP="00162E1E">
      <w:pPr>
        <w:widowControl w:val="0"/>
        <w:tabs>
          <w:tab w:val="left" w:pos="1276"/>
        </w:tabs>
        <w:autoSpaceDE w:val="0"/>
        <w:autoSpaceDN w:val="0"/>
        <w:jc w:val="both"/>
        <w:rPr>
          <w:lang w:bidi="ru-RU"/>
        </w:rPr>
      </w:pPr>
      <w:r w:rsidRPr="00162E1E">
        <w:rPr>
          <w:b/>
          <w:bCs/>
          <w:lang w:bidi="ru-RU"/>
        </w:rPr>
        <w:t>3.</w:t>
      </w:r>
      <w:r>
        <w:rPr>
          <w:b/>
          <w:bCs/>
          <w:lang w:bidi="ru-RU"/>
        </w:rPr>
        <w:t xml:space="preserve"> </w:t>
      </w:r>
      <w:r w:rsidR="00F539E4" w:rsidRPr="00162E1E">
        <w:rPr>
          <w:b/>
          <w:bCs/>
          <w:lang w:bidi="ru-RU"/>
        </w:rPr>
        <w:t>Нормативные документы, согласно которым установлены требования:</w:t>
      </w:r>
      <w:r w:rsidR="00F539E4" w:rsidRPr="00162E1E">
        <w:rPr>
          <w:lang w:bidi="ru-RU"/>
        </w:rPr>
        <w:t xml:space="preserve"> </w:t>
      </w:r>
      <w:proofErr w:type="gramStart"/>
      <w:r w:rsidR="00F539E4" w:rsidRPr="00162E1E">
        <w:rPr>
          <w:lang w:bidi="ru-RU"/>
        </w:rPr>
        <w:t>Документы</w:t>
      </w:r>
      <w:proofErr w:type="gramEnd"/>
      <w:r w:rsidR="00F539E4" w:rsidRPr="00162E1E">
        <w:rPr>
          <w:lang w:bidi="ru-RU"/>
        </w:rPr>
        <w:t xml:space="preserve"> предусмотренные законом или иными правовыми актами.</w:t>
      </w:r>
    </w:p>
    <w:p w14:paraId="00D5E4D4" w14:textId="5737FB70" w:rsidR="00F539E4" w:rsidRPr="00162E1E" w:rsidRDefault="00162E1E" w:rsidP="00162E1E">
      <w:pPr>
        <w:widowControl w:val="0"/>
        <w:tabs>
          <w:tab w:val="left" w:pos="1134"/>
          <w:tab w:val="left" w:pos="4395"/>
        </w:tabs>
        <w:autoSpaceDE w:val="0"/>
        <w:autoSpaceDN w:val="0"/>
        <w:ind w:left="142" w:hanging="142"/>
        <w:jc w:val="both"/>
        <w:rPr>
          <w:lang w:bidi="ru-RU"/>
        </w:rPr>
      </w:pPr>
      <w:r w:rsidRPr="00162E1E">
        <w:rPr>
          <w:b/>
          <w:bCs/>
        </w:rPr>
        <w:t>4.</w:t>
      </w:r>
      <w:r>
        <w:rPr>
          <w:b/>
          <w:bCs/>
        </w:rPr>
        <w:t xml:space="preserve"> </w:t>
      </w:r>
      <w:r w:rsidR="006B2992" w:rsidRPr="00162E1E">
        <w:rPr>
          <w:b/>
          <w:bCs/>
        </w:rPr>
        <w:t xml:space="preserve">Место и сроки выполнения работ: </w:t>
      </w:r>
      <w:r w:rsidR="00F539E4" w:rsidRPr="00162E1E">
        <w:rPr>
          <w:lang w:bidi="ru-RU"/>
        </w:rPr>
        <w:t>Оказание услуг осуществляется удаленно посредством сети интернет и телефонной связи.</w:t>
      </w:r>
    </w:p>
    <w:p w14:paraId="0AB6D53E" w14:textId="63589A7A" w:rsidR="006B2992" w:rsidRPr="00162E1E" w:rsidRDefault="00162E1E" w:rsidP="00162E1E">
      <w:pPr>
        <w:ind w:left="-142" w:firstLine="142"/>
        <w:jc w:val="both"/>
      </w:pPr>
      <w:r>
        <w:rPr>
          <w:b/>
          <w:bCs/>
        </w:rPr>
        <w:t xml:space="preserve">5. </w:t>
      </w:r>
      <w:r w:rsidR="00F539E4" w:rsidRPr="00162E1E">
        <w:rPr>
          <w:b/>
          <w:bCs/>
        </w:rPr>
        <w:t>С</w:t>
      </w:r>
      <w:r w:rsidR="006B2992" w:rsidRPr="00162E1E">
        <w:rPr>
          <w:b/>
          <w:bCs/>
        </w:rPr>
        <w:t xml:space="preserve">рок </w:t>
      </w:r>
      <w:r w:rsidR="00F539E4" w:rsidRPr="00162E1E">
        <w:rPr>
          <w:b/>
          <w:bCs/>
        </w:rPr>
        <w:t>оказания услуг</w:t>
      </w:r>
      <w:r w:rsidR="006B2992" w:rsidRPr="00162E1E">
        <w:rPr>
          <w:b/>
          <w:bCs/>
        </w:rPr>
        <w:t>:</w:t>
      </w:r>
      <w:r w:rsidR="00F539E4" w:rsidRPr="00162E1E">
        <w:t xml:space="preserve"> с 01.</w:t>
      </w:r>
      <w:r w:rsidR="001A7438">
        <w:t>01</w:t>
      </w:r>
      <w:r w:rsidR="00F539E4" w:rsidRPr="00162E1E">
        <w:t>.202</w:t>
      </w:r>
      <w:r w:rsidR="001A7438">
        <w:t>2</w:t>
      </w:r>
      <w:r w:rsidR="00F539E4" w:rsidRPr="00162E1E">
        <w:t xml:space="preserve"> года по 31.12.202</w:t>
      </w:r>
      <w:r w:rsidR="001A7438">
        <w:t>2</w:t>
      </w:r>
      <w:r w:rsidR="00F539E4" w:rsidRPr="00162E1E">
        <w:t xml:space="preserve"> года включительно.</w:t>
      </w:r>
    </w:p>
    <w:p w14:paraId="231F74CE" w14:textId="01DC284E" w:rsidR="006B2992" w:rsidRPr="00162E1E" w:rsidRDefault="00162E1E" w:rsidP="00162E1E">
      <w:pPr>
        <w:pStyle w:val="aff2"/>
        <w:ind w:left="0"/>
        <w:jc w:val="both"/>
        <w:rPr>
          <w:spacing w:val="-9"/>
        </w:rPr>
      </w:pPr>
      <w:r>
        <w:rPr>
          <w:b/>
          <w:bCs/>
        </w:rPr>
        <w:t xml:space="preserve">6. </w:t>
      </w:r>
      <w:r w:rsidR="006B2992" w:rsidRPr="00162E1E">
        <w:rPr>
          <w:b/>
          <w:bCs/>
        </w:rPr>
        <w:t xml:space="preserve">Стоимость </w:t>
      </w:r>
      <w:r w:rsidR="00F539E4" w:rsidRPr="00162E1E">
        <w:rPr>
          <w:b/>
          <w:bCs/>
        </w:rPr>
        <w:t>услуг</w:t>
      </w:r>
      <w:r w:rsidR="006B2992" w:rsidRPr="00162E1E">
        <w:rPr>
          <w:b/>
          <w:bCs/>
        </w:rPr>
        <w:t xml:space="preserve"> должна </w:t>
      </w:r>
      <w:proofErr w:type="gramStart"/>
      <w:r w:rsidR="006B2992" w:rsidRPr="00162E1E">
        <w:rPr>
          <w:b/>
          <w:bCs/>
        </w:rPr>
        <w:t>включать:</w:t>
      </w:r>
      <w:r w:rsidR="006B2992" w:rsidRPr="00162E1E">
        <w:t xml:space="preserve">  Все</w:t>
      </w:r>
      <w:proofErr w:type="gramEnd"/>
      <w:r w:rsidR="006B2992" w:rsidRPr="00162E1E">
        <w:t xml:space="preserve"> расходы Исполнителя,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14:paraId="3D9B1387" w14:textId="1CDEFB47" w:rsidR="003E460E" w:rsidRPr="00630A53" w:rsidRDefault="003E460E" w:rsidP="003E460E">
      <w:pPr>
        <w:widowControl w:val="0"/>
        <w:tabs>
          <w:tab w:val="left" w:pos="1134"/>
        </w:tabs>
        <w:autoSpaceDE w:val="0"/>
        <w:autoSpaceDN w:val="0"/>
        <w:ind w:left="-152"/>
        <w:jc w:val="both"/>
      </w:pPr>
      <w:r>
        <w:rPr>
          <w:b/>
          <w:bCs/>
        </w:rPr>
        <w:t xml:space="preserve">   </w:t>
      </w:r>
      <w:r w:rsidR="006B2992" w:rsidRPr="003E460E">
        <w:rPr>
          <w:b/>
          <w:bCs/>
        </w:rPr>
        <w:t xml:space="preserve">Срок и условия оплаты: </w:t>
      </w:r>
      <w:r w:rsidRPr="00630A53">
        <w:t>Оплата услуг производится Заказчиком</w:t>
      </w:r>
      <w:r>
        <w:t xml:space="preserve"> </w:t>
      </w:r>
      <w:r w:rsidRPr="00630A53">
        <w:t>путем перечисления денежных средств на расчетный счет Исполнителя в течение 30 (тридцати) календарных дней после подписания акта сдачи-приемки оказанных</w:t>
      </w:r>
      <w:r w:rsidRPr="003E460E">
        <w:rPr>
          <w:spacing w:val="3"/>
        </w:rPr>
        <w:t xml:space="preserve"> </w:t>
      </w:r>
      <w:r w:rsidRPr="00630A53">
        <w:t>услуг.</w:t>
      </w:r>
    </w:p>
    <w:p w14:paraId="14C1419C" w14:textId="77777777" w:rsidR="006B2992" w:rsidRPr="00162E1E" w:rsidRDefault="006B2992" w:rsidP="00162E1E">
      <w:pPr>
        <w:jc w:val="both"/>
        <w:rPr>
          <w:b/>
          <w:bCs/>
        </w:rPr>
      </w:pPr>
      <w:r w:rsidRPr="00162E1E">
        <w:rPr>
          <w:b/>
          <w:bCs/>
        </w:rPr>
        <w:t>Количественные показатели: указаны в Техническом задании (Приложение №1).</w:t>
      </w:r>
    </w:p>
    <w:p w14:paraId="2F471BEC" w14:textId="10F42F09" w:rsidR="006B404B" w:rsidRPr="003E460E" w:rsidRDefault="006B404B" w:rsidP="003E460E">
      <w:pPr>
        <w:pStyle w:val="aff2"/>
        <w:numPr>
          <w:ilvl w:val="0"/>
          <w:numId w:val="44"/>
        </w:numPr>
        <w:ind w:left="0" w:firstLine="284"/>
        <w:jc w:val="both"/>
        <w:rPr>
          <w:b/>
          <w:bCs/>
          <w:color w:val="000000" w:themeColor="text1"/>
        </w:rPr>
      </w:pPr>
      <w:r w:rsidRPr="003E460E">
        <w:rPr>
          <w:color w:val="000000" w:themeColor="text1"/>
        </w:rPr>
        <w:t>Особые условия: в случае, если Участник подает котировочную заявку на Товар, являю</w:t>
      </w:r>
      <w:r w:rsidRPr="003E460E">
        <w:rPr>
          <w:bCs/>
          <w:color w:val="000000" w:themeColor="text1"/>
        </w:rPr>
        <w:t xml:space="preserve">щийся аналогом, то данный Товар по техническим характеристикам </w:t>
      </w:r>
      <w:r w:rsidRPr="003E460E">
        <w:rPr>
          <w:bCs/>
          <w:color w:val="000000" w:themeColor="text1"/>
          <w:u w:val="single"/>
        </w:rPr>
        <w:t>не должен быть хуже,</w:t>
      </w:r>
      <w:r w:rsidRPr="003E460E">
        <w:rPr>
          <w:bCs/>
          <w:color w:val="000000" w:themeColor="text1"/>
        </w:rPr>
        <w:t xml:space="preserve"> а по некоторым критериям даже лучше (либо аналогичным), чем те, которые были предложены Заказчиком в котировочной документации.</w:t>
      </w:r>
    </w:p>
    <w:p w14:paraId="56070AC5" w14:textId="55C26ABE" w:rsidR="006B404B" w:rsidRPr="003E460E" w:rsidRDefault="006B404B" w:rsidP="003E460E">
      <w:pPr>
        <w:pStyle w:val="aff2"/>
        <w:numPr>
          <w:ilvl w:val="0"/>
          <w:numId w:val="44"/>
        </w:numPr>
        <w:jc w:val="both"/>
        <w:rPr>
          <w:bCs/>
        </w:rPr>
      </w:pPr>
      <w:r w:rsidRPr="003E460E">
        <w:rPr>
          <w:b/>
          <w:bCs/>
          <w:color w:val="000000" w:themeColor="text1"/>
        </w:rPr>
        <w:t xml:space="preserve">Источник </w:t>
      </w:r>
      <w:proofErr w:type="gramStart"/>
      <w:r w:rsidRPr="003E460E">
        <w:rPr>
          <w:b/>
          <w:bCs/>
          <w:color w:val="000000" w:themeColor="text1"/>
        </w:rPr>
        <w:t>финансирован</w:t>
      </w:r>
      <w:r w:rsidRPr="003E460E">
        <w:rPr>
          <w:b/>
          <w:bCs/>
        </w:rPr>
        <w:t xml:space="preserve">ия:  </w:t>
      </w:r>
      <w:r w:rsidR="00823C0E" w:rsidRPr="003E460E">
        <w:rPr>
          <w:bCs/>
        </w:rPr>
        <w:t>доходы</w:t>
      </w:r>
      <w:proofErr w:type="gramEnd"/>
      <w:r w:rsidR="00823C0E" w:rsidRPr="003E460E">
        <w:rPr>
          <w:bCs/>
        </w:rPr>
        <w:t>, полученные от предпринимательской деятельности</w:t>
      </w:r>
      <w:r w:rsidR="00A01924" w:rsidRPr="003E460E">
        <w:rPr>
          <w:bCs/>
        </w:rPr>
        <w:t>.</w:t>
      </w:r>
    </w:p>
    <w:p w14:paraId="6734FFD4" w14:textId="54CC1BA7" w:rsidR="006B404B" w:rsidRPr="00162E1E" w:rsidRDefault="006B404B" w:rsidP="003E460E">
      <w:pPr>
        <w:pStyle w:val="aff2"/>
        <w:numPr>
          <w:ilvl w:val="0"/>
          <w:numId w:val="44"/>
        </w:numPr>
        <w:ind w:left="426" w:hanging="142"/>
        <w:jc w:val="both"/>
      </w:pPr>
      <w:r w:rsidRPr="00162E1E">
        <w:rPr>
          <w:b/>
          <w:bCs/>
        </w:rPr>
        <w:t>Место подачи котировочных заявок:</w:t>
      </w:r>
      <w:r w:rsidRPr="00162E1E">
        <w:t xml:space="preserve"> ЧУЗ «РЖД-Медицина» г. Ульяновск» – 432012, г. </w:t>
      </w:r>
      <w:proofErr w:type="gramStart"/>
      <w:r w:rsidRPr="00162E1E">
        <w:t>Ульяновск,  улица</w:t>
      </w:r>
      <w:proofErr w:type="gramEnd"/>
      <w:r w:rsidRPr="00162E1E">
        <w:t xml:space="preserve"> Хрустальная, д.3 (приемная главного врача).</w:t>
      </w:r>
    </w:p>
    <w:p w14:paraId="094DBFD4" w14:textId="14788E25"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1A7438">
        <w:rPr>
          <w:b/>
          <w:bCs/>
          <w:lang w:eastAsia="x-none"/>
        </w:rPr>
        <w:t>16</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06C4EE61" w14:textId="066F6D14"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7C3B93">
        <w:rPr>
          <w:b/>
          <w:bCs/>
          <w:lang w:eastAsia="x-none"/>
        </w:rPr>
        <w:t>2</w:t>
      </w:r>
      <w:r w:rsidR="001A7438">
        <w:rPr>
          <w:b/>
          <w:bCs/>
          <w:lang w:eastAsia="x-none"/>
        </w:rPr>
        <w:t>2</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4BF9A1DB" w14:textId="01AFCD36"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7C3B93">
        <w:rPr>
          <w:b/>
          <w:bCs/>
          <w:lang w:eastAsia="x-none"/>
        </w:rPr>
        <w:t>2</w:t>
      </w:r>
      <w:r w:rsidR="001A7438">
        <w:rPr>
          <w:b/>
          <w:bCs/>
          <w:lang w:eastAsia="x-none"/>
        </w:rPr>
        <w:t>3</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42C32540" w14:textId="197376DD"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7C3B93">
        <w:rPr>
          <w:b/>
          <w:bCs/>
          <w:lang w:eastAsia="x-none"/>
        </w:rPr>
        <w:t>2</w:t>
      </w:r>
      <w:r w:rsidR="001A7438">
        <w:rPr>
          <w:b/>
          <w:bCs/>
          <w:lang w:eastAsia="x-none"/>
        </w:rPr>
        <w:t>3</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5378E828" w14:textId="6BBF64CE"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B764B4">
        <w:rPr>
          <w:b/>
          <w:bCs/>
          <w:lang w:eastAsia="x-none"/>
        </w:rPr>
        <w:t>2</w:t>
      </w:r>
      <w:r w:rsidR="001A7438">
        <w:rPr>
          <w:b/>
          <w:bCs/>
          <w:lang w:eastAsia="x-none"/>
        </w:rPr>
        <w:t>3</w:t>
      </w:r>
      <w:r w:rsidRPr="006B404B">
        <w:rPr>
          <w:b/>
          <w:bCs/>
          <w:lang w:val="x-none" w:eastAsia="x-none"/>
        </w:rPr>
        <w:t>.</w:t>
      </w:r>
      <w:r w:rsidR="00154619">
        <w:rPr>
          <w:b/>
          <w:bCs/>
          <w:lang w:eastAsia="x-none"/>
        </w:rPr>
        <w:t>1</w:t>
      </w:r>
      <w:r w:rsidR="001A7438">
        <w:rPr>
          <w:b/>
          <w:bCs/>
          <w:lang w:eastAsia="x-none"/>
        </w:rPr>
        <w:t>2</w:t>
      </w:r>
      <w:r w:rsidRPr="006B404B">
        <w:rPr>
          <w:b/>
          <w:bCs/>
          <w:lang w:val="x-none" w:eastAsia="x-none"/>
        </w:rPr>
        <w:t xml:space="preserve">.2021г  </w:t>
      </w:r>
    </w:p>
    <w:p w14:paraId="606F338D" w14:textId="77777777" w:rsidR="009F25F0" w:rsidRPr="009F25F0" w:rsidRDefault="009F25F0" w:rsidP="003E460E">
      <w:pPr>
        <w:pStyle w:val="aff2"/>
        <w:numPr>
          <w:ilvl w:val="0"/>
          <w:numId w:val="44"/>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14:paraId="25198D14" w14:textId="77777777" w:rsidR="009F25F0" w:rsidRPr="009F25F0" w:rsidRDefault="009F25F0" w:rsidP="003E460E">
      <w:pPr>
        <w:pStyle w:val="aff2"/>
        <w:numPr>
          <w:ilvl w:val="0"/>
          <w:numId w:val="44"/>
        </w:numPr>
        <w:jc w:val="both"/>
        <w:rPr>
          <w:bCs/>
        </w:rPr>
      </w:pPr>
      <w:r w:rsidRPr="009F25F0">
        <w:rPr>
          <w:b/>
          <w:bCs/>
        </w:rPr>
        <w:t>Антидемпинговые меры:</w:t>
      </w:r>
      <w:r w:rsidRPr="009F25F0">
        <w:rPr>
          <w:bCs/>
        </w:rPr>
        <w:t xml:space="preserve"> Антидемпинговые меры не предусмотрены.</w:t>
      </w:r>
    </w:p>
    <w:p w14:paraId="6045FE79" w14:textId="77777777" w:rsidR="009F25F0" w:rsidRPr="007969A7" w:rsidRDefault="009F25F0" w:rsidP="003E460E">
      <w:pPr>
        <w:pStyle w:val="aff2"/>
        <w:numPr>
          <w:ilvl w:val="0"/>
          <w:numId w:val="44"/>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14:paraId="7840495C" w14:textId="77777777" w:rsidR="009F25F0" w:rsidRPr="007969A7" w:rsidRDefault="009F25F0" w:rsidP="003E460E">
      <w:pPr>
        <w:pStyle w:val="aff2"/>
        <w:numPr>
          <w:ilvl w:val="0"/>
          <w:numId w:val="44"/>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14:paraId="554B53B8" w14:textId="77777777" w:rsidR="009F25F0" w:rsidRPr="007969A7" w:rsidRDefault="009F25F0" w:rsidP="003E460E">
      <w:pPr>
        <w:pStyle w:val="aff2"/>
        <w:numPr>
          <w:ilvl w:val="0"/>
          <w:numId w:val="44"/>
        </w:numPr>
        <w:ind w:left="0" w:firstLine="851"/>
        <w:jc w:val="both"/>
        <w:rPr>
          <w:bCs/>
        </w:rPr>
      </w:pPr>
      <w:r w:rsidRPr="007969A7">
        <w:rPr>
          <w:b/>
          <w:bCs/>
        </w:rPr>
        <w:t>Информационное обеспечение:</w:t>
      </w:r>
      <w:r w:rsidRPr="007969A7">
        <w:t xml:space="preserve"> </w:t>
      </w:r>
    </w:p>
    <w:p w14:paraId="45D79914" w14:textId="4D9B08F8" w:rsidR="009F25F0" w:rsidRPr="007969A7" w:rsidRDefault="003E460E" w:rsidP="003E460E">
      <w:pPr>
        <w:ind w:left="284"/>
        <w:jc w:val="both"/>
      </w:pPr>
      <w:r>
        <w:t xml:space="preserve">14.1. </w:t>
      </w:r>
      <w:r w:rsidR="009F25F0"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14:paraId="7B1868EE" w14:textId="0789D41D" w:rsidR="009F25F0" w:rsidRPr="007969A7" w:rsidRDefault="003E460E" w:rsidP="003E460E">
      <w:pPr>
        <w:ind w:left="284"/>
        <w:jc w:val="both"/>
      </w:pPr>
      <w:r>
        <w:t xml:space="preserve">14.2. </w:t>
      </w:r>
      <w:r w:rsidR="009F25F0"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14:paraId="727E7C67" w14:textId="77777777" w:rsidR="009F25F0" w:rsidRPr="007969A7" w:rsidRDefault="009F25F0" w:rsidP="003E460E">
      <w:pPr>
        <w:pStyle w:val="aff2"/>
        <w:numPr>
          <w:ilvl w:val="0"/>
          <w:numId w:val="44"/>
        </w:numPr>
        <w:ind w:left="0" w:firstLine="851"/>
        <w:jc w:val="both"/>
        <w:rPr>
          <w:b/>
          <w:bCs/>
        </w:rPr>
      </w:pPr>
      <w:r w:rsidRPr="007969A7">
        <w:rPr>
          <w:b/>
          <w:bCs/>
        </w:rPr>
        <w:t xml:space="preserve">Порядок подачи заявок: </w:t>
      </w:r>
    </w:p>
    <w:p w14:paraId="797764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14:paraId="745EBC1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14:paraId="71624D1D"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14:paraId="6335497E"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14:paraId="0E515F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14:paraId="62CEA32A"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w:t>
      </w:r>
      <w:r w:rsidRPr="007969A7">
        <w:rPr>
          <w:bCs/>
          <w:sz w:val="24"/>
          <w:szCs w:val="24"/>
        </w:rPr>
        <w:lastRenderedPageBreak/>
        <w:t>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14:paraId="2C566FE1"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14:paraId="0B0EDA9E" w14:textId="77777777"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14:paraId="53E584A3"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14:paraId="271E459F"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14:paraId="4F61A786"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14:paraId="70649372"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14:paraId="191BC63C"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14:paraId="5990A2A5"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14:paraId="1CBC6C4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14:paraId="0392E5EB"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14:paraId="358B2118"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14:paraId="35815C74"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14:paraId="3EC4939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14:paraId="165F3D09"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14:paraId="5EB53DB0" w14:textId="77777777"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w:t>
      </w:r>
      <w:r w:rsidRPr="007969A7">
        <w:rPr>
          <w:bCs/>
          <w:sz w:val="24"/>
          <w:szCs w:val="24"/>
        </w:rPr>
        <w:lastRenderedPageBreak/>
        <w:t>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14:paraId="6A0C6459"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14:paraId="78729B3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5FBAB5D2"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14:paraId="18DE35E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14:paraId="1FC66EA8"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14:paraId="1A8FDC0E"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14:paraId="1BF9C155"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 сайтах в день принятия решения о внесении изменений.</w:t>
      </w:r>
    </w:p>
    <w:p w14:paraId="577A8EDA"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14:paraId="13C72B26"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14:paraId="5ACEFE23"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1F85A6F" w14:textId="77777777"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14:paraId="3FB2265F" w14:textId="77777777" w:rsidR="009F25F0" w:rsidRPr="009F25F0" w:rsidRDefault="009F25F0" w:rsidP="009F25F0">
      <w:pPr>
        <w:widowControl w:val="0"/>
        <w:ind w:firstLine="851"/>
        <w:jc w:val="both"/>
        <w:rPr>
          <w:bCs/>
          <w:lang w:val="x-none" w:eastAsia="x-none"/>
        </w:rPr>
      </w:pPr>
    </w:p>
    <w:p w14:paraId="3076E061" w14:textId="77777777"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14:paraId="5B8AC938"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14:paraId="76565D54"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14:paraId="6A47669C" w14:textId="77777777"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 xml:space="preserve">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w:t>
      </w:r>
      <w:r w:rsidRPr="009F25F0">
        <w:rPr>
          <w:bCs/>
          <w:lang w:val="x-none" w:eastAsia="x-none"/>
        </w:rPr>
        <w:lastRenderedPageBreak/>
        <w:t>закупки, поданные в отношении одного и того же лота, не рассматриваются и возвращаются этому участнику закупки.</w:t>
      </w:r>
    </w:p>
    <w:p w14:paraId="50385BB1"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14:paraId="1D227A28"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14:paraId="4EB516BD" w14:textId="77777777"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14:paraId="14363212" w14:textId="77777777"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14:paraId="7E2B951B" w14:textId="77777777"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14:paraId="69043254"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14:paraId="610BB4BA"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14:paraId="19213936" w14:textId="77777777"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14:paraId="2A9C86D7" w14:textId="77777777" w:rsidR="009F25F0" w:rsidRPr="009F25F0" w:rsidRDefault="009F25F0" w:rsidP="009F25F0">
      <w:pPr>
        <w:widowControl w:val="0"/>
        <w:ind w:firstLine="851"/>
        <w:jc w:val="both"/>
        <w:rPr>
          <w:bCs/>
          <w:lang w:val="x-none" w:eastAsia="x-none"/>
        </w:rPr>
      </w:pPr>
    </w:p>
    <w:p w14:paraId="51ED9EC0"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14:paraId="23F011E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
    <w:p w14:paraId="4BEAAE5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14:paraId="052E4181"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14:paraId="5A93B0C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14:paraId="6EF2987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14:paraId="6BD0E274"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14:paraId="478C5D79" w14:textId="77777777"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14:paraId="6EEAC2FF"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14:paraId="3F479AE3"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14:paraId="390DBFD2" w14:textId="77777777"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14:paraId="5F84AE75"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w:t>
      </w:r>
      <w:r w:rsidRPr="009F25F0">
        <w:rPr>
          <w:lang w:val="x-none" w:eastAsia="x-none"/>
        </w:rPr>
        <w:lastRenderedPageBreak/>
        <w:t>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14:paraId="0025B02D"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14:paraId="40E4508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14:paraId="11F1AB34" w14:textId="77777777"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14:paraId="7F41A42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14:paraId="1444850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14:paraId="23B125C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14:paraId="5E0420C2"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14:paraId="5F6992E8"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14:paraId="7035C5B7"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14:paraId="59EEEBD9"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14:paraId="3DDAD31A"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14:paraId="0EE15C2C"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14:paraId="7699C1A6"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14:paraId="03A6E9F4"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14:paraId="3569F7CE"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14:paraId="3D545C39" w14:textId="77777777"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14:paraId="6862CDFF" w14:textId="77777777"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14:paraId="3185A0EE"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14:paraId="6E7B9683" w14:textId="77777777"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14:paraId="164A0771" w14:textId="77777777" w:rsidR="009F25F0" w:rsidRPr="009F25F0" w:rsidRDefault="009F25F0" w:rsidP="009F25F0">
      <w:pPr>
        <w:ind w:firstLine="851"/>
        <w:contextualSpacing/>
        <w:jc w:val="both"/>
        <w:rPr>
          <w:lang w:val="x-none" w:eastAsia="x-none"/>
        </w:rPr>
      </w:pPr>
    </w:p>
    <w:p w14:paraId="310C4A9A"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14:paraId="3F96B38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Победитель запроса котировок определяется по итогам оценки заявок, соответствующих </w:t>
      </w:r>
      <w:r w:rsidRPr="009F25F0">
        <w:rPr>
          <w:lang w:val="x-none" w:eastAsia="x-none"/>
        </w:rPr>
        <w:lastRenderedPageBreak/>
        <w:t>требованиям котировочной документации.</w:t>
      </w:r>
    </w:p>
    <w:p w14:paraId="1372747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14:paraId="28EA25E9"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14:paraId="39BD361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0675FA">
        <w:rPr>
          <w:lang w:eastAsia="x-none"/>
        </w:rPr>
        <w:t>с учетом всех налогов</w:t>
      </w:r>
      <w:r w:rsidRPr="009F25F0">
        <w:rPr>
          <w:lang w:val="x-none" w:eastAsia="x-none"/>
        </w:rPr>
        <w:t>. Сопоставление осуществляется методом математического сравнения.</w:t>
      </w:r>
    </w:p>
    <w:p w14:paraId="2AD0A6B0"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14:paraId="2197665C" w14:textId="5CAA229D"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CD175C" w:rsidRPr="00CD175C">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14:paraId="483EA8A5"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w:t>
      </w:r>
      <w:r w:rsidR="00FB06AB">
        <w:rPr>
          <w:lang w:eastAsia="x-none"/>
        </w:rPr>
        <w:t>е 20.6</w:t>
      </w:r>
      <w:r w:rsidRPr="004453E7">
        <w:rPr>
          <w:color w:val="FF0000"/>
          <w:lang w:val="x-none" w:eastAsia="x-none"/>
        </w:rPr>
        <w:t xml:space="preserve"> </w:t>
      </w:r>
      <w:r w:rsidRPr="00FB06AB">
        <w:rPr>
          <w:lang w:val="x-none" w:eastAsia="x-none"/>
        </w:rPr>
        <w:t>котировочной докумен</w:t>
      </w:r>
      <w:r w:rsidRPr="009F25F0">
        <w:rPr>
          <w:lang w:val="x-none" w:eastAsia="x-none"/>
        </w:rPr>
        <w:t>тации, заявка такого участника отклоняется.</w:t>
      </w:r>
    </w:p>
    <w:p w14:paraId="26D897E3" w14:textId="77777777"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5E47A00D" w14:textId="77777777" w:rsidR="009F25F0" w:rsidRPr="009F25F0" w:rsidRDefault="009F25F0" w:rsidP="009F25F0">
      <w:pPr>
        <w:widowControl w:val="0"/>
        <w:ind w:firstLine="851"/>
        <w:jc w:val="both"/>
        <w:rPr>
          <w:lang w:val="x-none" w:eastAsia="x-none"/>
        </w:rPr>
      </w:pPr>
    </w:p>
    <w:p w14:paraId="7CD40296"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14:paraId="6C743BF6"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14:paraId="422D35CB"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14:paraId="5B757619"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14:paraId="4440969E"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14:paraId="7CDEF6B3"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10AB1FED"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14:paraId="0FF473FC"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14:paraId="30123675"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14:paraId="45BFEAEA" w14:textId="77777777"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14:paraId="6EA3E6A0"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14:paraId="20D37D3D" w14:textId="77777777"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14:paraId="6C786366"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14:paraId="618A42E1" w14:textId="77777777"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14:paraId="10349146" w14:textId="77777777"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lastRenderedPageBreak/>
        <w:t>все котировочные заявки признаны несоответствующими котировочной документации;</w:t>
      </w:r>
    </w:p>
    <w:p w14:paraId="4BB5F49C" w14:textId="77777777"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14:paraId="1E75D7C5"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14:paraId="29E364E7"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14:paraId="13A2BE93" w14:textId="77777777"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14:paraId="6575B9E8" w14:textId="77777777"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14:paraId="7069F56F"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14:paraId="2BF9A2B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14:paraId="22E3A5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14:paraId="12431013"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14:paraId="31CC7302"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14:paraId="0B64DFDB"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14:paraId="37EC9D0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14:paraId="0B506EBC"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14:paraId="27B4D254"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14:paraId="5EF5A48D"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14:paraId="10B68C5E" w14:textId="77777777"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14:paraId="4633AF24" w14:textId="77777777"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14:paraId="47D2CC5F"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При проведении переторжки в режиме реального времени на ЭТП устанавливается </w:t>
      </w:r>
      <w:r w:rsidRPr="009F25F0">
        <w:rPr>
          <w:lang w:val="x-none" w:eastAsia="x-none"/>
        </w:rPr>
        <w:lastRenderedPageBreak/>
        <w:t>минимальное время приема предложений участников закупки о цене договора (цене лота), составляющее один час.</w:t>
      </w:r>
    </w:p>
    <w:p w14:paraId="7CF73F9C"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14:paraId="3450417A"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14:paraId="05ECBE44"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14:paraId="664BDB1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14:paraId="0721F26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14:paraId="3C5C3CF8"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14:paraId="399BC5BE"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14:paraId="27FDE716"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После проведения переторжки победитель определяется в порядке, предусмотренном пунктам</w:t>
      </w:r>
      <w:r w:rsidRPr="004143BE">
        <w:rPr>
          <w:lang w:val="x-none" w:eastAsia="x-none"/>
        </w:rPr>
        <w:t>и</w:t>
      </w:r>
      <w:r w:rsidR="00CC1F58" w:rsidRPr="004143BE">
        <w:rPr>
          <w:lang w:eastAsia="x-none"/>
        </w:rPr>
        <w:t xml:space="preserve"> 19-22</w:t>
      </w:r>
      <w:r w:rsidRPr="004143BE">
        <w:rPr>
          <w:lang w:val="x-none" w:eastAsia="x-none"/>
        </w:rPr>
        <w:t xml:space="preserve"> котиро</w:t>
      </w:r>
      <w:r w:rsidRPr="009F25F0">
        <w:rPr>
          <w:lang w:val="x-none" w:eastAsia="x-none"/>
        </w:rPr>
        <w:t>вочной документации.</w:t>
      </w:r>
    </w:p>
    <w:p w14:paraId="52970165"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14:paraId="061D67B2" w14:textId="77777777"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14:paraId="311FCFA3" w14:textId="77777777" w:rsidR="009F25F0" w:rsidRDefault="009F25F0" w:rsidP="009F25F0">
      <w:pPr>
        <w:widowControl w:val="0"/>
        <w:tabs>
          <w:tab w:val="left" w:pos="1418"/>
          <w:tab w:val="left" w:pos="1701"/>
        </w:tabs>
        <w:ind w:firstLine="851"/>
        <w:jc w:val="both"/>
        <w:rPr>
          <w:lang w:val="x-none" w:eastAsia="x-none"/>
        </w:rPr>
      </w:pPr>
    </w:p>
    <w:p w14:paraId="2C6D6DFE" w14:textId="77777777" w:rsidR="00B829ED" w:rsidRPr="009F25F0" w:rsidRDefault="00B829ED" w:rsidP="009F25F0">
      <w:pPr>
        <w:widowControl w:val="0"/>
        <w:tabs>
          <w:tab w:val="left" w:pos="1418"/>
          <w:tab w:val="left" w:pos="1701"/>
        </w:tabs>
        <w:ind w:firstLine="851"/>
        <w:jc w:val="both"/>
        <w:rPr>
          <w:lang w:val="x-none" w:eastAsia="x-none"/>
        </w:rPr>
      </w:pPr>
    </w:p>
    <w:p w14:paraId="7D217193" w14:textId="77777777"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14:paraId="070F1F79"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14:paraId="6A371D3A"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14:paraId="5F6923B8"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14:paraId="5F8C2807" w14:textId="77777777"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14:paraId="1EE87AB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7B9C1EF"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14:paraId="0C51D1C8" w14:textId="77777777"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lastRenderedPageBreak/>
        <w:t>В котировочной заявке должны быть представлены:</w:t>
      </w:r>
    </w:p>
    <w:p w14:paraId="39E9A4F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14:paraId="536AAA97"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14:paraId="3E1F3D4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4F7F494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12BEDC1"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6D4CFCB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14:paraId="3D8734F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14:paraId="0707F520"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14:paraId="575376BC"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14:paraId="37FEE749"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14:paraId="48FB9EF4"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14:paraId="780DE2C2"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14:paraId="47C130CD"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14:paraId="5979F9EB"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14:paraId="37759738" w14:textId="77777777"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14:paraId="353719EF" w14:textId="77777777"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14:paraId="1DEAB075" w14:textId="77777777" w:rsidR="009F25F0" w:rsidRPr="009F25F0" w:rsidRDefault="009F25F0" w:rsidP="009F25F0">
      <w:pPr>
        <w:widowControl w:val="0"/>
        <w:ind w:firstLine="851"/>
        <w:jc w:val="both"/>
        <w:rPr>
          <w:lang w:val="x-none" w:eastAsia="x-none"/>
        </w:rPr>
      </w:pPr>
    </w:p>
    <w:p w14:paraId="4F8028AF" w14:textId="77777777"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14:paraId="02A5938D"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251A30C3"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 юридического лица и отсутствие решения </w:t>
      </w:r>
      <w:r w:rsidRPr="009F25F0">
        <w:rPr>
          <w:lang w:val="x-none" w:eastAsia="x-none"/>
        </w:rPr>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CD6694" w14:textId="77777777"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14:paraId="7AE54661"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8C9F8F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FF937"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7E86749"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9CF06C0" w14:textId="77777777"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
    <w:p w14:paraId="1642EC8A" w14:textId="77777777" w:rsidR="009F25F0" w:rsidRPr="009F25F0" w:rsidRDefault="009F25F0" w:rsidP="009F25F0">
      <w:pPr>
        <w:widowControl w:val="0"/>
        <w:ind w:firstLine="851"/>
        <w:jc w:val="both"/>
        <w:rPr>
          <w:lang w:val="x-none" w:eastAsia="x-none"/>
        </w:rPr>
      </w:pPr>
    </w:p>
    <w:p w14:paraId="2079161E"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14:paraId="60524846"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4FAB9B4B"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w:t>
      </w:r>
      <w:r w:rsidRPr="009F25F0">
        <w:rPr>
          <w:lang w:val="x-none" w:eastAsia="x-none"/>
        </w:rPr>
        <w:lastRenderedPageBreak/>
        <w:t>остальных условий договора.</w:t>
      </w:r>
    </w:p>
    <w:p w14:paraId="05715B6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8CB1E28"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14:paraId="5350CBC8" w14:textId="77777777"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14:paraId="5DA69D08" w14:textId="77777777" w:rsidR="00F60184" w:rsidRPr="009F25F0" w:rsidRDefault="00F60184" w:rsidP="009F25F0">
      <w:pPr>
        <w:widowControl w:val="0"/>
        <w:numPr>
          <w:ilvl w:val="1"/>
          <w:numId w:val="18"/>
        </w:numPr>
        <w:ind w:left="0" w:firstLine="851"/>
        <w:jc w:val="both"/>
        <w:rPr>
          <w:lang w:val="x-none" w:eastAsia="x-none"/>
        </w:rPr>
      </w:pPr>
      <w:r>
        <w:rPr>
          <w:lang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14:paraId="5BE332E4"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14:paraId="36243FC0"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14:paraId="27AE8A4F" w14:textId="77777777"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14:paraId="6DFCBF34" w14:textId="77777777"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14:paraId="14402B2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14:paraId="7CC5056E"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D6E53FC"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14:paraId="7C98AA4F"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14:paraId="07CA88A5"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14:paraId="7FE8E3CD"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14:paraId="247822B7" w14:textId="77777777"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14:paraId="20E7E55D" w14:textId="77777777"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14:paraId="51A8EB81" w14:textId="77777777"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14:paraId="585F9C16" w14:textId="77777777"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14:paraId="66F3EB3B" w14:textId="77777777"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14:paraId="36941E36" w14:textId="77777777"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14:paraId="6B57C70B" w14:textId="77777777"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14:paraId="217BF180" w14:textId="77777777"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14:paraId="2AEC82C2" w14:textId="77777777" w:rsidR="009F25F0" w:rsidRPr="009F25F0" w:rsidRDefault="009F25F0" w:rsidP="009F25F0">
      <w:pPr>
        <w:autoSpaceDE w:val="0"/>
        <w:autoSpaceDN w:val="0"/>
        <w:ind w:firstLine="851"/>
        <w:jc w:val="both"/>
        <w:rPr>
          <w:b/>
          <w:lang w:val="x-none" w:eastAsia="x-none"/>
        </w:rPr>
      </w:pPr>
    </w:p>
    <w:p w14:paraId="4E611C59" w14:textId="77777777" w:rsidR="009F25F0" w:rsidRPr="009F25F0" w:rsidRDefault="009F25F0" w:rsidP="009F25F0">
      <w:pPr>
        <w:autoSpaceDE w:val="0"/>
        <w:autoSpaceDN w:val="0"/>
        <w:ind w:firstLine="851"/>
        <w:jc w:val="both"/>
        <w:rPr>
          <w:b/>
          <w:lang w:val="x-none" w:eastAsia="x-none"/>
        </w:rPr>
      </w:pPr>
    </w:p>
    <w:p w14:paraId="7E89744B" w14:textId="77777777" w:rsidR="009F25F0" w:rsidRPr="009F25F0" w:rsidRDefault="009F25F0" w:rsidP="009F25F0">
      <w:pPr>
        <w:ind w:firstLine="851"/>
      </w:pPr>
      <w:proofErr w:type="gramStart"/>
      <w:r w:rsidRPr="009F25F0">
        <w:t>Председатель  комиссии</w:t>
      </w:r>
      <w:proofErr w:type="gramEnd"/>
      <w:r w:rsidRPr="009F25F0">
        <w:t xml:space="preserve"> по закупкам</w:t>
      </w:r>
      <w:r w:rsidRPr="009F25F0">
        <w:tab/>
        <w:t xml:space="preserve">_____________________  </w:t>
      </w:r>
      <w:r>
        <w:t>И.Н. Агафонова</w:t>
      </w:r>
    </w:p>
    <w:p w14:paraId="7745979B" w14:textId="77777777" w:rsidR="00CD175C" w:rsidRDefault="00CD175C" w:rsidP="003D44D1">
      <w:pPr>
        <w:pStyle w:val="4"/>
        <w:jc w:val="right"/>
      </w:pPr>
      <w:bookmarkStart w:id="3" w:name="_Hlk67407723"/>
    </w:p>
    <w:p w14:paraId="6F3881F0" w14:textId="623B20A8" w:rsidR="00CD175C" w:rsidRDefault="00CD175C" w:rsidP="003D44D1">
      <w:pPr>
        <w:pStyle w:val="4"/>
        <w:jc w:val="right"/>
      </w:pPr>
    </w:p>
    <w:p w14:paraId="1160C345" w14:textId="482FF9AB" w:rsidR="00CD175C" w:rsidRDefault="00CD175C" w:rsidP="00CD175C"/>
    <w:p w14:paraId="7389F986" w14:textId="77777777" w:rsidR="00CD175C" w:rsidRPr="00CD175C" w:rsidRDefault="00CD175C" w:rsidP="00CD175C"/>
    <w:p w14:paraId="0A99ED1C" w14:textId="77777777" w:rsidR="00CD175C" w:rsidRDefault="00CD175C" w:rsidP="003D44D1">
      <w:pPr>
        <w:pStyle w:val="4"/>
        <w:jc w:val="right"/>
      </w:pPr>
    </w:p>
    <w:p w14:paraId="3D098D3E" w14:textId="77777777" w:rsidR="00CD175C" w:rsidRDefault="00CD175C" w:rsidP="003D44D1">
      <w:pPr>
        <w:pStyle w:val="4"/>
        <w:jc w:val="right"/>
      </w:pPr>
    </w:p>
    <w:p w14:paraId="6880E5AB" w14:textId="77777777" w:rsidR="00CD175C" w:rsidRDefault="00CD175C" w:rsidP="003D44D1">
      <w:pPr>
        <w:pStyle w:val="4"/>
        <w:jc w:val="right"/>
      </w:pPr>
    </w:p>
    <w:p w14:paraId="453A4DEB" w14:textId="77777777" w:rsidR="00CD175C" w:rsidRDefault="00CD175C" w:rsidP="003D44D1">
      <w:pPr>
        <w:pStyle w:val="4"/>
        <w:jc w:val="right"/>
      </w:pPr>
    </w:p>
    <w:p w14:paraId="780C5BA3" w14:textId="77777777" w:rsidR="00CD175C" w:rsidRDefault="00CD175C" w:rsidP="003D44D1">
      <w:pPr>
        <w:pStyle w:val="4"/>
        <w:jc w:val="right"/>
      </w:pPr>
    </w:p>
    <w:p w14:paraId="4BB78757" w14:textId="77777777" w:rsidR="00CD175C" w:rsidRDefault="00CD175C" w:rsidP="003D44D1">
      <w:pPr>
        <w:pStyle w:val="4"/>
        <w:jc w:val="right"/>
      </w:pPr>
    </w:p>
    <w:p w14:paraId="75578474" w14:textId="77777777" w:rsidR="00CD175C" w:rsidRDefault="00CD175C" w:rsidP="003D44D1">
      <w:pPr>
        <w:pStyle w:val="4"/>
        <w:jc w:val="right"/>
      </w:pPr>
    </w:p>
    <w:p w14:paraId="327E1845" w14:textId="77777777" w:rsidR="00CD175C" w:rsidRDefault="00CD175C" w:rsidP="003D44D1">
      <w:pPr>
        <w:pStyle w:val="4"/>
        <w:jc w:val="right"/>
      </w:pPr>
    </w:p>
    <w:p w14:paraId="07AE86E1" w14:textId="77777777" w:rsidR="00CD175C" w:rsidRDefault="00CD175C" w:rsidP="003D44D1">
      <w:pPr>
        <w:pStyle w:val="4"/>
        <w:jc w:val="right"/>
      </w:pPr>
    </w:p>
    <w:p w14:paraId="3C166A24" w14:textId="77777777" w:rsidR="00CD175C" w:rsidRDefault="00CD175C" w:rsidP="003D44D1">
      <w:pPr>
        <w:pStyle w:val="4"/>
        <w:jc w:val="right"/>
      </w:pPr>
    </w:p>
    <w:p w14:paraId="75AEEB3D" w14:textId="77777777" w:rsidR="00CD175C" w:rsidRDefault="00CD175C" w:rsidP="003D44D1">
      <w:pPr>
        <w:pStyle w:val="4"/>
        <w:jc w:val="right"/>
      </w:pPr>
    </w:p>
    <w:p w14:paraId="194244BF" w14:textId="77777777" w:rsidR="00CD175C" w:rsidRDefault="00CD175C" w:rsidP="003D44D1">
      <w:pPr>
        <w:pStyle w:val="4"/>
        <w:jc w:val="right"/>
      </w:pPr>
    </w:p>
    <w:p w14:paraId="19B4B128" w14:textId="3B5978E9" w:rsidR="00CD175C" w:rsidRDefault="00CD175C" w:rsidP="003D44D1">
      <w:pPr>
        <w:pStyle w:val="4"/>
        <w:jc w:val="right"/>
      </w:pPr>
    </w:p>
    <w:p w14:paraId="72805284" w14:textId="3FEA83EB" w:rsidR="001A7438" w:rsidRDefault="001A7438" w:rsidP="001A7438"/>
    <w:p w14:paraId="22D3B2DA" w14:textId="2E811EED" w:rsidR="001A7438" w:rsidRDefault="001A7438" w:rsidP="001A7438"/>
    <w:p w14:paraId="2A8C39C0" w14:textId="60903172" w:rsidR="001A7438" w:rsidRDefault="001A7438" w:rsidP="001A7438"/>
    <w:p w14:paraId="16C5D32F" w14:textId="3E4373B6" w:rsidR="001A7438" w:rsidRDefault="001A7438" w:rsidP="001A7438"/>
    <w:p w14:paraId="3CBAEB74" w14:textId="69E78EEA" w:rsidR="001A7438" w:rsidRDefault="001A7438" w:rsidP="001A7438"/>
    <w:p w14:paraId="736295AD" w14:textId="2814F28E" w:rsidR="001A7438" w:rsidRDefault="001A7438" w:rsidP="001A7438"/>
    <w:p w14:paraId="46A9E9DB" w14:textId="7F7D6034" w:rsidR="001A7438" w:rsidRDefault="001A7438" w:rsidP="001A7438"/>
    <w:p w14:paraId="07E0AF71" w14:textId="77777777" w:rsidR="001A7438" w:rsidRPr="001A7438" w:rsidRDefault="001A7438" w:rsidP="001A7438">
      <w:bookmarkStart w:id="4" w:name="_GoBack"/>
      <w:bookmarkEnd w:id="4"/>
    </w:p>
    <w:p w14:paraId="5DD809FD" w14:textId="77777777" w:rsidR="00CD175C" w:rsidRDefault="00CD175C" w:rsidP="003D44D1">
      <w:pPr>
        <w:pStyle w:val="4"/>
        <w:jc w:val="right"/>
      </w:pPr>
    </w:p>
    <w:p w14:paraId="6CF27B56" w14:textId="77777777" w:rsidR="00CD175C" w:rsidRDefault="00CD175C" w:rsidP="003D44D1">
      <w:pPr>
        <w:pStyle w:val="4"/>
        <w:jc w:val="right"/>
      </w:pPr>
    </w:p>
    <w:p w14:paraId="1F82CFED" w14:textId="77777777" w:rsidR="00CD175C" w:rsidRDefault="00CD175C" w:rsidP="003D44D1">
      <w:pPr>
        <w:pStyle w:val="4"/>
        <w:jc w:val="right"/>
      </w:pPr>
    </w:p>
    <w:p w14:paraId="6577F9A6" w14:textId="77777777" w:rsidR="00CD175C" w:rsidRDefault="00CD175C" w:rsidP="003D44D1">
      <w:pPr>
        <w:pStyle w:val="4"/>
        <w:jc w:val="right"/>
      </w:pPr>
    </w:p>
    <w:p w14:paraId="1B107A93" w14:textId="77777777" w:rsidR="00CD175C" w:rsidRDefault="00CD175C" w:rsidP="003D44D1">
      <w:pPr>
        <w:pStyle w:val="4"/>
        <w:jc w:val="right"/>
      </w:pPr>
    </w:p>
    <w:p w14:paraId="3B5F0146" w14:textId="46B14E2A" w:rsidR="003D44D1" w:rsidRPr="008D5A7D" w:rsidRDefault="003D44D1" w:rsidP="003D44D1">
      <w:pPr>
        <w:pStyle w:val="4"/>
        <w:jc w:val="right"/>
      </w:pPr>
      <w:r w:rsidRPr="008D5A7D">
        <w:t xml:space="preserve">Приложение </w:t>
      </w:r>
      <w:r>
        <w:t>1</w:t>
      </w:r>
    </w:p>
    <w:bookmarkEnd w:id="3"/>
    <w:p w14:paraId="46C0AA4E" w14:textId="77777777" w:rsidR="003D44D1" w:rsidRDefault="003D44D1" w:rsidP="003D44D1">
      <w:pPr>
        <w:rPr>
          <w:sz w:val="20"/>
          <w:szCs w:val="20"/>
        </w:rPr>
      </w:pPr>
    </w:p>
    <w:p w14:paraId="68523DF0" w14:textId="77777777" w:rsidR="003D44D1" w:rsidRPr="004A7484" w:rsidRDefault="003D44D1" w:rsidP="003D44D1">
      <w:pPr>
        <w:rPr>
          <w:sz w:val="20"/>
          <w:szCs w:val="20"/>
        </w:rPr>
      </w:pPr>
    </w:p>
    <w:p w14:paraId="361F0498" w14:textId="77777777" w:rsidR="003D44D1" w:rsidRPr="004A7484" w:rsidRDefault="003D44D1" w:rsidP="003D44D1">
      <w:pPr>
        <w:rPr>
          <w:sz w:val="22"/>
          <w:szCs w:val="22"/>
        </w:rPr>
      </w:pPr>
      <w:r>
        <w:rPr>
          <w:sz w:val="22"/>
          <w:szCs w:val="22"/>
        </w:rPr>
        <w:t>от «______» ____________2021</w:t>
      </w:r>
      <w:r w:rsidRPr="004A7484">
        <w:rPr>
          <w:sz w:val="22"/>
          <w:szCs w:val="22"/>
        </w:rPr>
        <w:t>г.  № _________</w:t>
      </w:r>
    </w:p>
    <w:p w14:paraId="5EFFFDFA" w14:textId="77777777" w:rsidR="003D44D1" w:rsidRPr="004A7484" w:rsidRDefault="003D44D1" w:rsidP="003D44D1">
      <w:pPr>
        <w:rPr>
          <w:sz w:val="22"/>
          <w:szCs w:val="22"/>
        </w:rPr>
      </w:pPr>
    </w:p>
    <w:p w14:paraId="1DBF59F5" w14:textId="77777777" w:rsidR="003D44D1" w:rsidRPr="004A7484" w:rsidRDefault="003D44D1" w:rsidP="003D44D1">
      <w:pPr>
        <w:rPr>
          <w:b/>
          <w:bCs/>
          <w:sz w:val="22"/>
          <w:szCs w:val="22"/>
        </w:rPr>
      </w:pPr>
    </w:p>
    <w:p w14:paraId="50EAC254" w14:textId="77777777" w:rsidR="003D44D1" w:rsidRPr="004A7484" w:rsidRDefault="003D44D1" w:rsidP="003D44D1">
      <w:pPr>
        <w:jc w:val="center"/>
        <w:rPr>
          <w:b/>
          <w:bCs/>
          <w:sz w:val="22"/>
          <w:szCs w:val="22"/>
        </w:rPr>
      </w:pPr>
      <w:r w:rsidRPr="004A7484">
        <w:rPr>
          <w:b/>
          <w:bCs/>
          <w:sz w:val="22"/>
          <w:szCs w:val="22"/>
        </w:rPr>
        <w:t>КОТИРОВОЧНАЯ    ЗАЯВКА</w:t>
      </w:r>
    </w:p>
    <w:p w14:paraId="592DDE71" w14:textId="77777777"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14:paraId="4FBB6B4B" w14:textId="77777777" w:rsidR="003D44D1" w:rsidRPr="004A7484" w:rsidRDefault="003D44D1" w:rsidP="003D44D1">
      <w:pPr>
        <w:jc w:val="center"/>
        <w:rPr>
          <w:b/>
          <w:bCs/>
          <w:sz w:val="22"/>
          <w:szCs w:val="22"/>
        </w:rPr>
      </w:pPr>
    </w:p>
    <w:p w14:paraId="640FF8B5" w14:textId="77777777"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14:paraId="53C51723" w14:textId="77777777"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14:paraId="4B157C52" w14:textId="77777777" w:rsidR="003D44D1" w:rsidRPr="000A1DE2" w:rsidRDefault="003D44D1" w:rsidP="003D44D1">
      <w:r>
        <w:rPr>
          <w:color w:val="000000"/>
          <w:lang w:val="en-US" w:eastAsia="ar-SA"/>
        </w:rPr>
        <w:t>E</w:t>
      </w:r>
      <w:r w:rsidRPr="000A1DE2">
        <w:rPr>
          <w:color w:val="000000"/>
          <w:lang w:eastAsia="ar-SA"/>
        </w:rPr>
        <w:t>-</w:t>
      </w:r>
      <w:r>
        <w:rPr>
          <w:color w:val="000000"/>
          <w:lang w:val="en-US" w:eastAsia="ar-SA"/>
        </w:rPr>
        <w:t>mail</w:t>
      </w:r>
      <w:r w:rsidRPr="000A1DE2">
        <w:rPr>
          <w:color w:val="000000"/>
          <w:lang w:eastAsia="ar-SA"/>
        </w:rPr>
        <w:t xml:space="preserve">: </w:t>
      </w:r>
      <w:proofErr w:type="spellStart"/>
      <w:r>
        <w:rPr>
          <w:color w:val="000000"/>
          <w:lang w:val="en-US" w:eastAsia="ar-SA"/>
        </w:rPr>
        <w:t>ob</w:t>
      </w:r>
      <w:proofErr w:type="spellEnd"/>
      <w:r w:rsidRPr="000A1DE2">
        <w:rPr>
          <w:color w:val="000000"/>
          <w:lang w:eastAsia="ar-SA"/>
        </w:rPr>
        <w:t>_</w:t>
      </w:r>
      <w:r>
        <w:rPr>
          <w:color w:val="000000"/>
          <w:lang w:val="en-US" w:eastAsia="ar-SA"/>
        </w:rPr>
        <w:t>ul</w:t>
      </w:r>
      <w:r w:rsidRPr="000A1DE2">
        <w:rPr>
          <w:color w:val="000000"/>
          <w:lang w:eastAsia="ar-SA"/>
        </w:rPr>
        <w:t>_</w:t>
      </w:r>
      <w:proofErr w:type="spellStart"/>
      <w:r>
        <w:rPr>
          <w:color w:val="000000"/>
          <w:lang w:val="en-US" w:eastAsia="ar-SA"/>
        </w:rPr>
        <w:t>zakupki</w:t>
      </w:r>
      <w:proofErr w:type="spellEnd"/>
      <w:r w:rsidRPr="000A1DE2">
        <w:rPr>
          <w:color w:val="000000"/>
          <w:lang w:eastAsia="ar-SA"/>
        </w:rPr>
        <w:t>@</w:t>
      </w:r>
      <w:r>
        <w:rPr>
          <w:color w:val="000000"/>
          <w:lang w:val="en-US" w:eastAsia="ar-SA"/>
        </w:rPr>
        <w:t>mail</w:t>
      </w:r>
      <w:r w:rsidRPr="000A1DE2">
        <w:rPr>
          <w:color w:val="000000"/>
          <w:lang w:eastAsia="ar-SA"/>
        </w:rPr>
        <w:t>.</w:t>
      </w:r>
      <w:proofErr w:type="spellStart"/>
      <w:r>
        <w:rPr>
          <w:color w:val="000000"/>
          <w:lang w:val="en-US" w:eastAsia="ar-SA"/>
        </w:rPr>
        <w:t>ru</w:t>
      </w:r>
      <w:proofErr w:type="spellEnd"/>
    </w:p>
    <w:p w14:paraId="124F3121" w14:textId="77777777"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14:paraId="031C8294" w14:textId="77777777"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14:paraId="6385DB5A" w14:textId="77777777" w:rsidTr="00646BCA">
        <w:tc>
          <w:tcPr>
            <w:tcW w:w="4077" w:type="dxa"/>
            <w:shd w:val="clear" w:color="auto" w:fill="auto"/>
          </w:tcPr>
          <w:p w14:paraId="77CA1518" w14:textId="77777777"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14:paraId="1E9835CE" w14:textId="77777777" w:rsidR="003D44D1" w:rsidRPr="000501F3" w:rsidRDefault="003D44D1" w:rsidP="00646BCA">
            <w:pPr>
              <w:rPr>
                <w:sz w:val="22"/>
                <w:szCs w:val="22"/>
              </w:rPr>
            </w:pPr>
          </w:p>
        </w:tc>
        <w:tc>
          <w:tcPr>
            <w:tcW w:w="6484" w:type="dxa"/>
            <w:shd w:val="clear" w:color="auto" w:fill="auto"/>
          </w:tcPr>
          <w:p w14:paraId="5054E299" w14:textId="77777777" w:rsidR="003D44D1" w:rsidRPr="000501F3" w:rsidRDefault="003D44D1" w:rsidP="00646BCA">
            <w:pPr>
              <w:rPr>
                <w:sz w:val="22"/>
                <w:szCs w:val="22"/>
              </w:rPr>
            </w:pPr>
          </w:p>
        </w:tc>
      </w:tr>
      <w:tr w:rsidR="003D44D1" w14:paraId="28EFA6FC" w14:textId="77777777" w:rsidTr="00646BCA">
        <w:tc>
          <w:tcPr>
            <w:tcW w:w="4077" w:type="dxa"/>
            <w:shd w:val="clear" w:color="auto" w:fill="auto"/>
          </w:tcPr>
          <w:p w14:paraId="213CE862" w14:textId="77777777" w:rsidR="003D44D1" w:rsidRPr="000501F3" w:rsidRDefault="003D44D1" w:rsidP="00646BCA">
            <w:pPr>
              <w:rPr>
                <w:sz w:val="22"/>
                <w:szCs w:val="22"/>
              </w:rPr>
            </w:pPr>
            <w:r w:rsidRPr="000501F3">
              <w:rPr>
                <w:sz w:val="22"/>
                <w:szCs w:val="22"/>
              </w:rPr>
              <w:t>ИНН</w:t>
            </w:r>
          </w:p>
        </w:tc>
        <w:tc>
          <w:tcPr>
            <w:tcW w:w="284" w:type="dxa"/>
            <w:shd w:val="clear" w:color="auto" w:fill="auto"/>
          </w:tcPr>
          <w:p w14:paraId="38ABC587" w14:textId="77777777" w:rsidR="003D44D1" w:rsidRPr="000501F3" w:rsidRDefault="003D44D1" w:rsidP="00646BCA">
            <w:pPr>
              <w:rPr>
                <w:sz w:val="22"/>
                <w:szCs w:val="22"/>
              </w:rPr>
            </w:pPr>
          </w:p>
        </w:tc>
        <w:tc>
          <w:tcPr>
            <w:tcW w:w="6484" w:type="dxa"/>
            <w:shd w:val="clear" w:color="auto" w:fill="auto"/>
          </w:tcPr>
          <w:p w14:paraId="30C5A249" w14:textId="77777777" w:rsidR="003D44D1" w:rsidRPr="000501F3" w:rsidRDefault="003D44D1" w:rsidP="00646BCA">
            <w:pPr>
              <w:rPr>
                <w:sz w:val="22"/>
                <w:szCs w:val="22"/>
              </w:rPr>
            </w:pPr>
          </w:p>
        </w:tc>
      </w:tr>
      <w:tr w:rsidR="003D44D1" w14:paraId="3897F3B9" w14:textId="77777777" w:rsidTr="00646BCA">
        <w:tc>
          <w:tcPr>
            <w:tcW w:w="4077" w:type="dxa"/>
            <w:shd w:val="clear" w:color="auto" w:fill="auto"/>
          </w:tcPr>
          <w:p w14:paraId="0CE5CA92" w14:textId="77777777"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14:paraId="6698FF48" w14:textId="77777777" w:rsidR="003D44D1" w:rsidRPr="000501F3" w:rsidRDefault="003D44D1" w:rsidP="00646BCA">
            <w:pPr>
              <w:rPr>
                <w:sz w:val="22"/>
                <w:szCs w:val="22"/>
              </w:rPr>
            </w:pPr>
          </w:p>
        </w:tc>
        <w:tc>
          <w:tcPr>
            <w:tcW w:w="6484" w:type="dxa"/>
            <w:shd w:val="clear" w:color="auto" w:fill="auto"/>
          </w:tcPr>
          <w:p w14:paraId="1686487F" w14:textId="77777777" w:rsidR="003D44D1" w:rsidRPr="000501F3" w:rsidRDefault="003D44D1" w:rsidP="00646BCA">
            <w:pPr>
              <w:rPr>
                <w:sz w:val="22"/>
                <w:szCs w:val="22"/>
              </w:rPr>
            </w:pPr>
          </w:p>
        </w:tc>
      </w:tr>
      <w:tr w:rsidR="003D44D1" w14:paraId="7C1E2D34" w14:textId="77777777" w:rsidTr="00646BCA">
        <w:tc>
          <w:tcPr>
            <w:tcW w:w="4077" w:type="dxa"/>
            <w:shd w:val="clear" w:color="auto" w:fill="auto"/>
          </w:tcPr>
          <w:p w14:paraId="386DD3E7" w14:textId="77777777"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14:paraId="68671AA2" w14:textId="77777777" w:rsidR="003D44D1" w:rsidRPr="000501F3" w:rsidRDefault="003D44D1" w:rsidP="00646BCA">
            <w:pPr>
              <w:rPr>
                <w:sz w:val="22"/>
                <w:szCs w:val="22"/>
              </w:rPr>
            </w:pPr>
          </w:p>
        </w:tc>
        <w:tc>
          <w:tcPr>
            <w:tcW w:w="6484" w:type="dxa"/>
            <w:shd w:val="clear" w:color="auto" w:fill="auto"/>
          </w:tcPr>
          <w:p w14:paraId="5675B143" w14:textId="77777777" w:rsidR="003D44D1" w:rsidRPr="000501F3" w:rsidRDefault="003D44D1" w:rsidP="00646BCA">
            <w:pPr>
              <w:rPr>
                <w:sz w:val="22"/>
                <w:szCs w:val="22"/>
              </w:rPr>
            </w:pPr>
          </w:p>
        </w:tc>
      </w:tr>
      <w:tr w:rsidR="003D44D1" w14:paraId="367DCA96" w14:textId="77777777" w:rsidTr="00646BCA">
        <w:tc>
          <w:tcPr>
            <w:tcW w:w="4077" w:type="dxa"/>
            <w:shd w:val="clear" w:color="auto" w:fill="auto"/>
          </w:tcPr>
          <w:p w14:paraId="2CB92A3D" w14:textId="77777777"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14:paraId="569633DC" w14:textId="77777777" w:rsidR="003D44D1" w:rsidRPr="000501F3" w:rsidRDefault="003D44D1" w:rsidP="00646BCA">
            <w:pPr>
              <w:rPr>
                <w:sz w:val="22"/>
                <w:szCs w:val="22"/>
              </w:rPr>
            </w:pPr>
          </w:p>
        </w:tc>
        <w:tc>
          <w:tcPr>
            <w:tcW w:w="6484" w:type="dxa"/>
            <w:shd w:val="clear" w:color="auto" w:fill="auto"/>
          </w:tcPr>
          <w:p w14:paraId="5B50669F" w14:textId="77777777" w:rsidR="003D44D1" w:rsidRPr="000501F3" w:rsidRDefault="003D44D1" w:rsidP="00646BCA">
            <w:pPr>
              <w:rPr>
                <w:sz w:val="22"/>
                <w:szCs w:val="22"/>
              </w:rPr>
            </w:pPr>
          </w:p>
        </w:tc>
      </w:tr>
      <w:tr w:rsidR="003D44D1" w14:paraId="115DAF3A" w14:textId="77777777" w:rsidTr="00646BCA">
        <w:tc>
          <w:tcPr>
            <w:tcW w:w="4077" w:type="dxa"/>
            <w:shd w:val="clear" w:color="auto" w:fill="auto"/>
          </w:tcPr>
          <w:p w14:paraId="12D1BAC1" w14:textId="77777777"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14:paraId="12F644EC" w14:textId="77777777" w:rsidR="003D44D1" w:rsidRPr="000501F3" w:rsidRDefault="003D44D1" w:rsidP="00646BCA">
            <w:pPr>
              <w:rPr>
                <w:sz w:val="22"/>
                <w:szCs w:val="22"/>
              </w:rPr>
            </w:pPr>
          </w:p>
        </w:tc>
        <w:tc>
          <w:tcPr>
            <w:tcW w:w="6484" w:type="dxa"/>
            <w:shd w:val="clear" w:color="auto" w:fill="auto"/>
          </w:tcPr>
          <w:p w14:paraId="0CBEDE2A" w14:textId="77777777" w:rsidR="003D44D1" w:rsidRPr="000501F3" w:rsidRDefault="003D44D1" w:rsidP="00646BCA">
            <w:pPr>
              <w:rPr>
                <w:sz w:val="22"/>
                <w:szCs w:val="22"/>
              </w:rPr>
            </w:pPr>
          </w:p>
        </w:tc>
      </w:tr>
      <w:tr w:rsidR="003D44D1" w14:paraId="308537D8" w14:textId="77777777" w:rsidTr="00646BCA">
        <w:tc>
          <w:tcPr>
            <w:tcW w:w="4077" w:type="dxa"/>
            <w:shd w:val="clear" w:color="auto" w:fill="auto"/>
          </w:tcPr>
          <w:p w14:paraId="5217FFDD" w14:textId="77777777" w:rsidR="003D44D1" w:rsidRPr="000501F3" w:rsidRDefault="003D44D1" w:rsidP="00646BCA">
            <w:pPr>
              <w:rPr>
                <w:snapToGrid w:val="0"/>
                <w:color w:val="000000"/>
                <w:sz w:val="22"/>
                <w:szCs w:val="22"/>
              </w:rPr>
            </w:pPr>
          </w:p>
        </w:tc>
        <w:tc>
          <w:tcPr>
            <w:tcW w:w="284" w:type="dxa"/>
            <w:shd w:val="clear" w:color="auto" w:fill="auto"/>
          </w:tcPr>
          <w:p w14:paraId="7DBF992C" w14:textId="77777777" w:rsidR="003D44D1" w:rsidRPr="000501F3" w:rsidRDefault="003D44D1" w:rsidP="00646BCA">
            <w:pPr>
              <w:rPr>
                <w:sz w:val="22"/>
                <w:szCs w:val="22"/>
              </w:rPr>
            </w:pPr>
          </w:p>
        </w:tc>
        <w:tc>
          <w:tcPr>
            <w:tcW w:w="6484" w:type="dxa"/>
            <w:shd w:val="clear" w:color="auto" w:fill="auto"/>
          </w:tcPr>
          <w:p w14:paraId="3A642FA9" w14:textId="77777777" w:rsidR="003D44D1" w:rsidRPr="000501F3" w:rsidRDefault="003D44D1" w:rsidP="00646BCA">
            <w:pPr>
              <w:rPr>
                <w:sz w:val="22"/>
                <w:szCs w:val="22"/>
              </w:rPr>
            </w:pPr>
          </w:p>
        </w:tc>
      </w:tr>
      <w:tr w:rsidR="003D44D1" w14:paraId="3917C15C" w14:textId="77777777" w:rsidTr="00646BCA">
        <w:tc>
          <w:tcPr>
            <w:tcW w:w="4077" w:type="dxa"/>
            <w:shd w:val="clear" w:color="auto" w:fill="auto"/>
          </w:tcPr>
          <w:p w14:paraId="01BC1DF5" w14:textId="77777777"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14:paraId="28D5F43B" w14:textId="77777777" w:rsidR="003D44D1" w:rsidRPr="000501F3" w:rsidRDefault="003D44D1" w:rsidP="00646BCA">
            <w:pPr>
              <w:rPr>
                <w:sz w:val="22"/>
                <w:szCs w:val="22"/>
              </w:rPr>
            </w:pPr>
          </w:p>
        </w:tc>
        <w:tc>
          <w:tcPr>
            <w:tcW w:w="6484" w:type="dxa"/>
            <w:shd w:val="clear" w:color="auto" w:fill="auto"/>
          </w:tcPr>
          <w:p w14:paraId="33074611" w14:textId="77777777" w:rsidR="003D44D1" w:rsidRPr="000501F3" w:rsidRDefault="003D44D1" w:rsidP="00646BCA">
            <w:pPr>
              <w:rPr>
                <w:sz w:val="22"/>
                <w:szCs w:val="22"/>
              </w:rPr>
            </w:pPr>
          </w:p>
        </w:tc>
      </w:tr>
      <w:tr w:rsidR="003D44D1" w14:paraId="43248715" w14:textId="77777777" w:rsidTr="00646BCA">
        <w:tc>
          <w:tcPr>
            <w:tcW w:w="4077" w:type="dxa"/>
            <w:shd w:val="clear" w:color="auto" w:fill="auto"/>
          </w:tcPr>
          <w:p w14:paraId="5F61AF53" w14:textId="77777777"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14:paraId="418FF93D" w14:textId="77777777" w:rsidR="003D44D1" w:rsidRPr="000501F3" w:rsidRDefault="003D44D1" w:rsidP="00646BCA">
            <w:pPr>
              <w:rPr>
                <w:sz w:val="22"/>
                <w:szCs w:val="22"/>
              </w:rPr>
            </w:pPr>
          </w:p>
        </w:tc>
        <w:tc>
          <w:tcPr>
            <w:tcW w:w="6484" w:type="dxa"/>
            <w:shd w:val="clear" w:color="auto" w:fill="auto"/>
          </w:tcPr>
          <w:p w14:paraId="4B597D30" w14:textId="77777777" w:rsidR="003D44D1" w:rsidRPr="000501F3" w:rsidRDefault="003D44D1" w:rsidP="00646BCA">
            <w:pPr>
              <w:rPr>
                <w:sz w:val="22"/>
                <w:szCs w:val="22"/>
              </w:rPr>
            </w:pPr>
          </w:p>
        </w:tc>
      </w:tr>
      <w:tr w:rsidR="003D44D1" w14:paraId="6FF2F747" w14:textId="77777777" w:rsidTr="00646BCA">
        <w:tc>
          <w:tcPr>
            <w:tcW w:w="4077" w:type="dxa"/>
            <w:shd w:val="clear" w:color="auto" w:fill="auto"/>
          </w:tcPr>
          <w:p w14:paraId="6B5F1900" w14:textId="77777777"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14:paraId="3A4F162D" w14:textId="77777777" w:rsidR="003D44D1" w:rsidRPr="000501F3" w:rsidRDefault="003D44D1" w:rsidP="00646BCA">
            <w:pPr>
              <w:rPr>
                <w:sz w:val="22"/>
                <w:szCs w:val="22"/>
              </w:rPr>
            </w:pPr>
          </w:p>
        </w:tc>
        <w:tc>
          <w:tcPr>
            <w:tcW w:w="6484" w:type="dxa"/>
            <w:shd w:val="clear" w:color="auto" w:fill="auto"/>
          </w:tcPr>
          <w:p w14:paraId="07129BE3" w14:textId="77777777" w:rsidR="003D44D1" w:rsidRPr="000501F3" w:rsidRDefault="003D44D1" w:rsidP="00646BCA">
            <w:pPr>
              <w:rPr>
                <w:sz w:val="22"/>
                <w:szCs w:val="22"/>
              </w:rPr>
            </w:pPr>
          </w:p>
        </w:tc>
      </w:tr>
      <w:tr w:rsidR="003D44D1" w14:paraId="411E863A" w14:textId="77777777" w:rsidTr="00646BCA">
        <w:tc>
          <w:tcPr>
            <w:tcW w:w="4077" w:type="dxa"/>
            <w:shd w:val="clear" w:color="auto" w:fill="auto"/>
          </w:tcPr>
          <w:p w14:paraId="57055840" w14:textId="77777777"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14:paraId="03177A07" w14:textId="77777777" w:rsidR="003D44D1" w:rsidRPr="000501F3" w:rsidRDefault="003D44D1" w:rsidP="00646BCA">
            <w:pPr>
              <w:rPr>
                <w:sz w:val="22"/>
                <w:szCs w:val="22"/>
              </w:rPr>
            </w:pPr>
          </w:p>
        </w:tc>
        <w:tc>
          <w:tcPr>
            <w:tcW w:w="6484" w:type="dxa"/>
            <w:shd w:val="clear" w:color="auto" w:fill="auto"/>
          </w:tcPr>
          <w:p w14:paraId="36B10BCD" w14:textId="77777777" w:rsidR="003D44D1" w:rsidRPr="000501F3" w:rsidRDefault="003D44D1" w:rsidP="00646BCA">
            <w:pPr>
              <w:rPr>
                <w:sz w:val="22"/>
                <w:szCs w:val="22"/>
              </w:rPr>
            </w:pPr>
          </w:p>
        </w:tc>
      </w:tr>
      <w:tr w:rsidR="003D44D1" w14:paraId="0847CCA7" w14:textId="77777777" w:rsidTr="00646BCA">
        <w:tc>
          <w:tcPr>
            <w:tcW w:w="4077" w:type="dxa"/>
            <w:shd w:val="clear" w:color="auto" w:fill="auto"/>
          </w:tcPr>
          <w:p w14:paraId="4B1025E1" w14:textId="77777777"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14:paraId="4589F52A" w14:textId="77777777" w:rsidR="003D44D1" w:rsidRPr="000501F3" w:rsidRDefault="003D44D1" w:rsidP="00646BCA">
            <w:pPr>
              <w:rPr>
                <w:sz w:val="22"/>
                <w:szCs w:val="22"/>
              </w:rPr>
            </w:pPr>
          </w:p>
        </w:tc>
        <w:tc>
          <w:tcPr>
            <w:tcW w:w="6484" w:type="dxa"/>
            <w:shd w:val="clear" w:color="auto" w:fill="auto"/>
          </w:tcPr>
          <w:p w14:paraId="588F3096" w14:textId="77777777" w:rsidR="003D44D1" w:rsidRPr="000501F3" w:rsidRDefault="003D44D1" w:rsidP="00646BCA">
            <w:pPr>
              <w:rPr>
                <w:sz w:val="22"/>
                <w:szCs w:val="22"/>
              </w:rPr>
            </w:pPr>
          </w:p>
        </w:tc>
      </w:tr>
    </w:tbl>
    <w:p w14:paraId="4582D432" w14:textId="77777777" w:rsidR="003D44D1" w:rsidRDefault="003D44D1" w:rsidP="003D44D1">
      <w:pPr>
        <w:ind w:firstLine="900"/>
        <w:rPr>
          <w:sz w:val="22"/>
          <w:szCs w:val="22"/>
        </w:rPr>
      </w:pPr>
    </w:p>
    <w:p w14:paraId="47135E7A" w14:textId="77777777" w:rsidR="003D44D1" w:rsidRDefault="003D44D1" w:rsidP="003D44D1">
      <w:pPr>
        <w:ind w:firstLine="900"/>
        <w:rPr>
          <w:sz w:val="22"/>
          <w:szCs w:val="22"/>
        </w:rPr>
      </w:pPr>
    </w:p>
    <w:p w14:paraId="4D1C3FC4" w14:textId="77777777" w:rsidR="003D44D1" w:rsidRDefault="003D44D1" w:rsidP="003D44D1">
      <w:pPr>
        <w:ind w:firstLine="900"/>
        <w:rPr>
          <w:sz w:val="22"/>
          <w:szCs w:val="22"/>
        </w:rPr>
      </w:pPr>
    </w:p>
    <w:p w14:paraId="4FC72D0D" w14:textId="77777777" w:rsidR="003D44D1" w:rsidRPr="004A7484" w:rsidRDefault="003D44D1" w:rsidP="003D44D1">
      <w:pPr>
        <w:rPr>
          <w:sz w:val="22"/>
          <w:szCs w:val="22"/>
        </w:rPr>
      </w:pPr>
    </w:p>
    <w:p w14:paraId="27182650" w14:textId="77777777" w:rsidR="003D44D1" w:rsidRPr="004A7484" w:rsidRDefault="003D44D1" w:rsidP="003D44D1">
      <w:pPr>
        <w:jc w:val="center"/>
        <w:rPr>
          <w:sz w:val="22"/>
          <w:szCs w:val="22"/>
        </w:rPr>
      </w:pPr>
      <w:r w:rsidRPr="004A7484">
        <w:rPr>
          <w:sz w:val="22"/>
          <w:szCs w:val="22"/>
        </w:rPr>
        <w:t>Уважаемые господа!</w:t>
      </w:r>
    </w:p>
    <w:p w14:paraId="648295B0" w14:textId="77777777"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14:paraId="00B57DD9" w14:textId="77777777"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14:paraId="4DA99971" w14:textId="77777777" w:rsidR="003D44D1" w:rsidRPr="004A7484" w:rsidRDefault="003D44D1" w:rsidP="003D44D1">
      <w:pPr>
        <w:jc w:val="center"/>
        <w:rPr>
          <w:sz w:val="22"/>
          <w:szCs w:val="22"/>
        </w:rPr>
      </w:pPr>
      <w:r w:rsidRPr="004A7484">
        <w:rPr>
          <w:sz w:val="22"/>
          <w:szCs w:val="22"/>
        </w:rPr>
        <w:t>в лице _______________________________________________________________</w:t>
      </w:r>
    </w:p>
    <w:p w14:paraId="7E7052F3" w14:textId="77777777"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14:paraId="362B23D9" w14:textId="77777777"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14:paraId="6ED42E8A" w14:textId="77777777" w:rsidTr="00646BCA">
        <w:trPr>
          <w:trHeight w:val="835"/>
        </w:trPr>
        <w:tc>
          <w:tcPr>
            <w:tcW w:w="244" w:type="pct"/>
            <w:tcBorders>
              <w:top w:val="single" w:sz="4" w:space="0" w:color="auto"/>
              <w:bottom w:val="single" w:sz="4" w:space="0" w:color="auto"/>
              <w:right w:val="single" w:sz="4" w:space="0" w:color="auto"/>
            </w:tcBorders>
            <w:vAlign w:val="center"/>
          </w:tcPr>
          <w:p w14:paraId="300B0124" w14:textId="77777777" w:rsidR="003D44D1" w:rsidRPr="004A7484" w:rsidRDefault="003D44D1" w:rsidP="00646BCA">
            <w:pPr>
              <w:jc w:val="center"/>
              <w:rPr>
                <w:sz w:val="20"/>
                <w:szCs w:val="20"/>
              </w:rPr>
            </w:pPr>
            <w:r w:rsidRPr="004A7484">
              <w:rPr>
                <w:sz w:val="20"/>
                <w:szCs w:val="20"/>
              </w:rPr>
              <w:t>№</w:t>
            </w:r>
          </w:p>
          <w:p w14:paraId="31379C98" w14:textId="77777777"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14:paraId="3D7F36E1" w14:textId="77777777"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14:paraId="54693067" w14:textId="77777777"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14:paraId="6272B103" w14:textId="77777777"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14:paraId="64FDB8DF" w14:textId="77777777"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14:paraId="74AA3BB8" w14:textId="77777777" w:rsidR="003D44D1" w:rsidRPr="004A7484" w:rsidRDefault="003D44D1" w:rsidP="00646BCA">
            <w:pPr>
              <w:jc w:val="center"/>
              <w:rPr>
                <w:sz w:val="20"/>
                <w:szCs w:val="20"/>
              </w:rPr>
            </w:pPr>
            <w:r w:rsidRPr="004A7484">
              <w:rPr>
                <w:sz w:val="20"/>
                <w:szCs w:val="20"/>
              </w:rPr>
              <w:t>Ед.</w:t>
            </w:r>
          </w:p>
          <w:p w14:paraId="41C1F396" w14:textId="77777777"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14:paraId="48AA9124" w14:textId="77777777" w:rsidR="003D44D1" w:rsidRPr="004A7484" w:rsidRDefault="003D44D1" w:rsidP="00646BCA">
            <w:pPr>
              <w:jc w:val="center"/>
              <w:rPr>
                <w:sz w:val="20"/>
                <w:szCs w:val="20"/>
              </w:rPr>
            </w:pPr>
            <w:r w:rsidRPr="004A7484">
              <w:rPr>
                <w:sz w:val="20"/>
                <w:szCs w:val="20"/>
              </w:rPr>
              <w:t>Кол-во</w:t>
            </w:r>
          </w:p>
          <w:p w14:paraId="528EEF23"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5079027B" w14:textId="77777777" w:rsidR="003D44D1" w:rsidRPr="004A7484" w:rsidRDefault="003D44D1" w:rsidP="00646BCA">
            <w:pPr>
              <w:jc w:val="center"/>
              <w:rPr>
                <w:sz w:val="20"/>
                <w:szCs w:val="20"/>
              </w:rPr>
            </w:pPr>
            <w:r w:rsidRPr="004A7484">
              <w:rPr>
                <w:sz w:val="20"/>
                <w:szCs w:val="20"/>
              </w:rPr>
              <w:t>Стоимость без НДС</w:t>
            </w:r>
          </w:p>
          <w:p w14:paraId="4D6110AF" w14:textId="77777777"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14:paraId="1FC9E7E9" w14:textId="77777777"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14:paraId="1FD2A36C" w14:textId="77777777" w:rsidR="003D44D1" w:rsidRPr="004A7484" w:rsidRDefault="003D44D1" w:rsidP="00646BCA">
            <w:pPr>
              <w:jc w:val="center"/>
              <w:rPr>
                <w:sz w:val="20"/>
                <w:szCs w:val="20"/>
              </w:rPr>
            </w:pPr>
            <w:r w:rsidRPr="004A7484">
              <w:rPr>
                <w:sz w:val="20"/>
                <w:szCs w:val="20"/>
              </w:rPr>
              <w:t>Итого</w:t>
            </w:r>
          </w:p>
        </w:tc>
      </w:tr>
      <w:tr w:rsidR="003D44D1" w:rsidRPr="004A7484" w14:paraId="02E5E4C4" w14:textId="77777777" w:rsidTr="00646BCA">
        <w:trPr>
          <w:trHeight w:val="305"/>
        </w:trPr>
        <w:tc>
          <w:tcPr>
            <w:tcW w:w="244" w:type="pct"/>
            <w:tcBorders>
              <w:top w:val="single" w:sz="4" w:space="0" w:color="auto"/>
              <w:bottom w:val="single" w:sz="4" w:space="0" w:color="auto"/>
              <w:right w:val="single" w:sz="4" w:space="0" w:color="auto"/>
            </w:tcBorders>
          </w:tcPr>
          <w:p w14:paraId="5D0A48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14:paraId="6E991860" w14:textId="77777777"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14:paraId="02490487" w14:textId="77777777"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14:paraId="463F670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95FD23C"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C1100BE"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35654A8"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1FAB6DA"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1A45B2EC"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7EEDC685" w14:textId="77777777" w:rsidR="003D44D1" w:rsidRPr="004A7484" w:rsidRDefault="003D44D1" w:rsidP="00646BCA">
            <w:pPr>
              <w:jc w:val="center"/>
              <w:rPr>
                <w:sz w:val="22"/>
                <w:szCs w:val="22"/>
              </w:rPr>
            </w:pPr>
          </w:p>
        </w:tc>
      </w:tr>
      <w:tr w:rsidR="003D44D1" w:rsidRPr="004A7484" w14:paraId="34929F6A" w14:textId="77777777" w:rsidTr="00646BCA">
        <w:trPr>
          <w:trHeight w:val="180"/>
        </w:trPr>
        <w:tc>
          <w:tcPr>
            <w:tcW w:w="244" w:type="pct"/>
            <w:tcBorders>
              <w:top w:val="single" w:sz="4" w:space="0" w:color="auto"/>
              <w:bottom w:val="single" w:sz="4" w:space="0" w:color="auto"/>
              <w:right w:val="single" w:sz="4" w:space="0" w:color="auto"/>
            </w:tcBorders>
          </w:tcPr>
          <w:p w14:paraId="4885DDD6"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29C4225"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4FA26965"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4B22D5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62835BA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45FA361"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440BA34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D84530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28722B21"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EED66EE" w14:textId="77777777" w:rsidR="003D44D1" w:rsidRPr="004A7484" w:rsidRDefault="003D44D1" w:rsidP="00646BCA">
            <w:pPr>
              <w:jc w:val="center"/>
              <w:rPr>
                <w:sz w:val="22"/>
                <w:szCs w:val="22"/>
              </w:rPr>
            </w:pPr>
          </w:p>
        </w:tc>
      </w:tr>
      <w:tr w:rsidR="003D44D1" w:rsidRPr="004A7484" w14:paraId="33614181" w14:textId="77777777" w:rsidTr="00646BCA">
        <w:trPr>
          <w:trHeight w:val="255"/>
        </w:trPr>
        <w:tc>
          <w:tcPr>
            <w:tcW w:w="244" w:type="pct"/>
            <w:tcBorders>
              <w:top w:val="single" w:sz="4" w:space="0" w:color="auto"/>
              <w:bottom w:val="single" w:sz="4" w:space="0" w:color="auto"/>
              <w:right w:val="single" w:sz="4" w:space="0" w:color="auto"/>
            </w:tcBorders>
          </w:tcPr>
          <w:p w14:paraId="77FA6F02"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D81A732"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51F81296"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34EDF423"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7BBAEEB"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6323CCB"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3053264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0EFD5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BDD43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2723B7F" w14:textId="77777777" w:rsidR="003D44D1" w:rsidRPr="004A7484" w:rsidRDefault="003D44D1" w:rsidP="00646BCA">
            <w:pPr>
              <w:jc w:val="center"/>
              <w:rPr>
                <w:sz w:val="22"/>
                <w:szCs w:val="22"/>
              </w:rPr>
            </w:pPr>
          </w:p>
        </w:tc>
      </w:tr>
      <w:tr w:rsidR="003D44D1" w:rsidRPr="004A7484" w14:paraId="653269F8" w14:textId="77777777" w:rsidTr="00646BCA">
        <w:trPr>
          <w:trHeight w:val="360"/>
        </w:trPr>
        <w:tc>
          <w:tcPr>
            <w:tcW w:w="244" w:type="pct"/>
            <w:tcBorders>
              <w:top w:val="single" w:sz="4" w:space="0" w:color="auto"/>
              <w:bottom w:val="single" w:sz="4" w:space="0" w:color="auto"/>
              <w:right w:val="single" w:sz="4" w:space="0" w:color="auto"/>
            </w:tcBorders>
          </w:tcPr>
          <w:p w14:paraId="351AC33D"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5EC0B8AD"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2279A38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2F846F34"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06AAF7F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67F73237"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114E5B60"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6141ADD"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4C575179"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4CDD69D8" w14:textId="77777777" w:rsidR="003D44D1" w:rsidRPr="004A7484" w:rsidRDefault="003D44D1" w:rsidP="00646BCA">
            <w:pPr>
              <w:jc w:val="center"/>
              <w:rPr>
                <w:sz w:val="22"/>
                <w:szCs w:val="22"/>
              </w:rPr>
            </w:pPr>
          </w:p>
        </w:tc>
      </w:tr>
      <w:tr w:rsidR="003D44D1" w:rsidRPr="004A7484" w14:paraId="02BE6C40" w14:textId="77777777" w:rsidTr="00646BCA">
        <w:trPr>
          <w:trHeight w:val="360"/>
        </w:trPr>
        <w:tc>
          <w:tcPr>
            <w:tcW w:w="244" w:type="pct"/>
            <w:tcBorders>
              <w:top w:val="single" w:sz="4" w:space="0" w:color="auto"/>
              <w:bottom w:val="single" w:sz="4" w:space="0" w:color="auto"/>
              <w:right w:val="single" w:sz="4" w:space="0" w:color="auto"/>
            </w:tcBorders>
          </w:tcPr>
          <w:p w14:paraId="5A183B84"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6EB00A6C" w14:textId="77777777"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14:paraId="728CB868"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B8B72A2"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4FB96646"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169578D4"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7F4917FB"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3229F68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0EE2E306"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312C1215" w14:textId="77777777" w:rsidR="003D44D1" w:rsidRPr="004A7484" w:rsidRDefault="003D44D1" w:rsidP="00646BCA">
            <w:pPr>
              <w:jc w:val="center"/>
              <w:rPr>
                <w:sz w:val="22"/>
                <w:szCs w:val="22"/>
              </w:rPr>
            </w:pPr>
          </w:p>
        </w:tc>
      </w:tr>
      <w:tr w:rsidR="003D44D1" w:rsidRPr="004A7484" w14:paraId="43F02BC4" w14:textId="77777777" w:rsidTr="00646BCA">
        <w:trPr>
          <w:trHeight w:val="360"/>
        </w:trPr>
        <w:tc>
          <w:tcPr>
            <w:tcW w:w="244" w:type="pct"/>
            <w:tcBorders>
              <w:top w:val="single" w:sz="4" w:space="0" w:color="auto"/>
              <w:bottom w:val="single" w:sz="4" w:space="0" w:color="auto"/>
              <w:right w:val="single" w:sz="4" w:space="0" w:color="auto"/>
            </w:tcBorders>
          </w:tcPr>
          <w:p w14:paraId="5E4B84B3" w14:textId="77777777"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14:paraId="122EC2BD" w14:textId="77777777"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14:paraId="26F192DF" w14:textId="77777777"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14:paraId="1C9C300F" w14:textId="77777777"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14:paraId="2EEC6805" w14:textId="77777777"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14:paraId="3E5F66FA" w14:textId="77777777"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14:paraId="6CFE5285"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73B0A004"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14:paraId="59F7A247" w14:textId="77777777"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14:paraId="0C195C22" w14:textId="77777777" w:rsidR="003D44D1" w:rsidRPr="004A7484" w:rsidRDefault="003D44D1" w:rsidP="00646BCA">
            <w:pPr>
              <w:jc w:val="center"/>
              <w:rPr>
                <w:sz w:val="22"/>
                <w:szCs w:val="22"/>
              </w:rPr>
            </w:pPr>
          </w:p>
        </w:tc>
      </w:tr>
    </w:tbl>
    <w:p w14:paraId="6FCBC682" w14:textId="77777777" w:rsidR="003D44D1" w:rsidRPr="004A7484" w:rsidRDefault="003D44D1" w:rsidP="003D44D1">
      <w:pPr>
        <w:rPr>
          <w:b/>
          <w:bCs/>
          <w:sz w:val="22"/>
          <w:szCs w:val="22"/>
        </w:rPr>
      </w:pPr>
    </w:p>
    <w:p w14:paraId="778B4DED" w14:textId="77777777"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14:paraId="36398219" w14:textId="77777777" w:rsidR="003D44D1" w:rsidRPr="004A7484" w:rsidRDefault="003D44D1" w:rsidP="003D44D1">
      <w:pPr>
        <w:numPr>
          <w:ilvl w:val="0"/>
          <w:numId w:val="1"/>
        </w:numPr>
        <w:jc w:val="both"/>
        <w:rPr>
          <w:sz w:val="21"/>
          <w:szCs w:val="21"/>
        </w:rPr>
      </w:pPr>
      <w:r w:rsidRPr="004A7484">
        <w:rPr>
          <w:b/>
          <w:bCs/>
          <w:sz w:val="21"/>
          <w:szCs w:val="21"/>
        </w:rPr>
        <w:lastRenderedPageBreak/>
        <w:t>Требования качества</w:t>
      </w:r>
      <w:r w:rsidRPr="004A7484">
        <w:rPr>
          <w:sz w:val="21"/>
          <w:szCs w:val="21"/>
        </w:rPr>
        <w:t xml:space="preserve">: </w:t>
      </w:r>
    </w:p>
    <w:p w14:paraId="5740BC71" w14:textId="77777777"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14:paraId="698A2034" w14:textId="77777777"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14:paraId="73024CF8" w14:textId="77777777" w:rsidR="003D44D1" w:rsidRDefault="003D44D1" w:rsidP="003D44D1">
      <w:pPr>
        <w:suppressAutoHyphens/>
        <w:ind w:left="1069"/>
        <w:jc w:val="both"/>
      </w:pPr>
    </w:p>
    <w:p w14:paraId="3A4FBD61" w14:textId="77777777"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14:paraId="202112AC" w14:textId="77777777"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14:paraId="2FD6218F" w14:textId="77777777"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14:paraId="44D232F5" w14:textId="77777777"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14:paraId="4EF9A9D5" w14:textId="77777777" w:rsidR="003D44D1" w:rsidRDefault="003D44D1" w:rsidP="003D44D1">
      <w:pPr>
        <w:ind w:firstLine="709"/>
      </w:pPr>
      <w:r>
        <w:rPr>
          <w:b/>
          <w:color w:val="000000"/>
        </w:rPr>
        <w:t xml:space="preserve">                                                          </w:t>
      </w:r>
      <w:r>
        <w:rPr>
          <w:i/>
          <w:color w:val="000000"/>
        </w:rPr>
        <w:t xml:space="preserve">                        </w:t>
      </w:r>
      <w:r>
        <w:rPr>
          <w:i/>
          <w:color w:val="000000"/>
          <w:lang w:eastAsia="ar-SA"/>
        </w:rPr>
        <w:t>(дата)</w:t>
      </w:r>
    </w:p>
    <w:p w14:paraId="5AF53F7F" w14:textId="77777777"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14:paraId="0D91D34A" w14:textId="77777777"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14:paraId="2E6383CB" w14:textId="77777777"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14:paraId="3AC3C848" w14:textId="77777777"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14:paraId="03E73B37" w14:textId="77777777" w:rsidR="003D44D1" w:rsidRPr="004A7484" w:rsidRDefault="003D44D1" w:rsidP="003D44D1">
      <w:pPr>
        <w:rPr>
          <w:sz w:val="22"/>
          <w:szCs w:val="22"/>
          <w:u w:val="single"/>
        </w:rPr>
      </w:pPr>
    </w:p>
    <w:p w14:paraId="58D76447"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14:paraId="5A2ED394"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14:paraId="5177C22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14:paraId="7A60803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14:paraId="63240909" w14:textId="77777777"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14:paraId="787B81B2" w14:textId="77777777" w:rsidR="003D44D1" w:rsidRPr="004A7484" w:rsidRDefault="003D44D1" w:rsidP="003D44D1">
      <w:pPr>
        <w:pStyle w:val="ConsNormal"/>
        <w:ind w:firstLine="900"/>
        <w:jc w:val="both"/>
        <w:rPr>
          <w:rFonts w:ascii="Times New Roman" w:hAnsi="Times New Roman"/>
          <w:sz w:val="22"/>
          <w:szCs w:val="22"/>
        </w:rPr>
      </w:pPr>
    </w:p>
    <w:p w14:paraId="352B8B4A" w14:textId="77777777"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14:paraId="628B7903" w14:textId="77777777" w:rsidR="003D44D1" w:rsidRDefault="003D44D1" w:rsidP="003D44D1">
      <w:pPr>
        <w:pStyle w:val="ConsNormal"/>
        <w:ind w:firstLine="900"/>
        <w:jc w:val="both"/>
        <w:rPr>
          <w:rFonts w:ascii="Times New Roman" w:hAnsi="Times New Roman"/>
          <w:sz w:val="22"/>
          <w:szCs w:val="22"/>
        </w:rPr>
      </w:pPr>
    </w:p>
    <w:p w14:paraId="1BAE4DD8"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14:paraId="08ED24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14:paraId="0CA0CB5C"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14:paraId="0FA6457E"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14:paraId="78C4A7AB" w14:textId="77777777"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14:paraId="2B615477" w14:textId="77777777"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14:paraId="4FF2311F"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14:paraId="19534E93" w14:textId="77777777"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w:t>
      </w:r>
      <w:r w:rsidRPr="004A7484">
        <w:rPr>
          <w:rFonts w:ascii="Times New Roman" w:hAnsi="Times New Roman"/>
          <w:sz w:val="22"/>
          <w:szCs w:val="22"/>
        </w:rPr>
        <w:lastRenderedPageBreak/>
        <w:t xml:space="preserve">с законодательством Российской Федерации; </w:t>
      </w:r>
    </w:p>
    <w:p w14:paraId="2BFA2EDA" w14:textId="77777777" w:rsidR="003D44D1" w:rsidRPr="004A7484" w:rsidRDefault="003D44D1" w:rsidP="003D44D1">
      <w:pPr>
        <w:pStyle w:val="ConsNormal"/>
        <w:ind w:firstLine="900"/>
        <w:jc w:val="both"/>
        <w:rPr>
          <w:rFonts w:ascii="Times New Roman" w:hAnsi="Times New Roman"/>
          <w:sz w:val="22"/>
          <w:szCs w:val="22"/>
        </w:rPr>
      </w:pPr>
    </w:p>
    <w:p w14:paraId="37E425AE" w14:textId="77777777"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14:paraId="46865ECD" w14:textId="77777777"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14:paraId="2BEFA91A" w14:textId="77777777"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14:paraId="243720FD" w14:textId="77777777"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14:paraId="71F95BE1" w14:textId="77777777"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14:paraId="0646BC01" w14:textId="77777777" w:rsidR="003D44D1" w:rsidRPr="004A7484" w:rsidRDefault="003D44D1" w:rsidP="003D44D1">
      <w:pPr>
        <w:rPr>
          <w:sz w:val="22"/>
          <w:szCs w:val="22"/>
        </w:rPr>
      </w:pPr>
    </w:p>
    <w:p w14:paraId="62A7302D" w14:textId="77777777"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14:paraId="42F028EE" w14:textId="77777777"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14:paraId="125F1299"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14:paraId="64592CC7" w14:textId="77777777"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4C17CD25" w14:textId="77777777"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14:paraId="4825F223" w14:textId="77777777"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14:paraId="72C6FF8E" w14:textId="77777777"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14:paraId="5746D86E" w14:textId="77777777"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3E9D8E3" w14:textId="77777777"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D327001" w14:textId="77777777"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FFB3A7" w14:textId="77777777"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w:t>
      </w:r>
      <w:r w:rsidRPr="004A7484">
        <w:rPr>
          <w:sz w:val="22"/>
          <w:szCs w:val="22"/>
        </w:rPr>
        <w:lastRenderedPageBreak/>
        <w:t xml:space="preserve">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14:paraId="469BC69D"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14:paraId="611F50AC"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0966B5F2" w14:textId="77777777"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14:paraId="445EC820" w14:textId="77777777"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14:paraId="03304AD8" w14:textId="77777777" w:rsidR="003D44D1" w:rsidRDefault="003D44D1" w:rsidP="003D44D1">
      <w:pPr>
        <w:pStyle w:val="ConsNormal"/>
        <w:ind w:firstLine="0"/>
        <w:jc w:val="both"/>
        <w:rPr>
          <w:rFonts w:ascii="Times New Roman" w:hAnsi="Times New Roman"/>
          <w:b/>
          <w:bCs/>
          <w:i/>
          <w:iCs/>
          <w:sz w:val="22"/>
          <w:szCs w:val="22"/>
          <w:u w:val="single"/>
        </w:rPr>
      </w:pPr>
    </w:p>
    <w:p w14:paraId="6EB4046D" w14:textId="77777777"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14:paraId="0B1AC024" w14:textId="77777777"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14:paraId="1C49D6E8" w14:textId="77777777"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14:paraId="57C6541A" w14:textId="77777777" w:rsidR="003D44D1" w:rsidRDefault="003D44D1" w:rsidP="003D44D1">
      <w:pPr>
        <w:ind w:firstLine="708"/>
        <w:contextualSpacing/>
        <w:rPr>
          <w:sz w:val="22"/>
          <w:szCs w:val="22"/>
        </w:rPr>
      </w:pPr>
    </w:p>
    <w:p w14:paraId="6E9550C5" w14:textId="77777777" w:rsidR="003D44D1" w:rsidRDefault="003D44D1" w:rsidP="003D44D1">
      <w:pPr>
        <w:ind w:firstLine="708"/>
        <w:contextualSpacing/>
        <w:rPr>
          <w:sz w:val="22"/>
          <w:szCs w:val="22"/>
        </w:rPr>
      </w:pPr>
    </w:p>
    <w:p w14:paraId="714881E9" w14:textId="77777777" w:rsidR="003D44D1" w:rsidRDefault="003D44D1" w:rsidP="003D44D1">
      <w:pPr>
        <w:ind w:firstLine="708"/>
        <w:contextualSpacing/>
        <w:rPr>
          <w:sz w:val="22"/>
          <w:szCs w:val="22"/>
        </w:rPr>
      </w:pPr>
    </w:p>
    <w:p w14:paraId="05ACBAAA" w14:textId="77777777" w:rsidR="003D44D1" w:rsidRDefault="003D44D1" w:rsidP="003D44D1">
      <w:pPr>
        <w:ind w:firstLine="708"/>
        <w:contextualSpacing/>
        <w:rPr>
          <w:sz w:val="22"/>
          <w:szCs w:val="22"/>
        </w:rPr>
      </w:pPr>
    </w:p>
    <w:p w14:paraId="4E81B857" w14:textId="77777777" w:rsidR="003D44D1" w:rsidRDefault="003D44D1" w:rsidP="003D44D1">
      <w:pPr>
        <w:ind w:firstLine="708"/>
        <w:contextualSpacing/>
        <w:rPr>
          <w:sz w:val="22"/>
          <w:szCs w:val="22"/>
        </w:rPr>
      </w:pPr>
    </w:p>
    <w:p w14:paraId="6189BE5D" w14:textId="77777777" w:rsidR="003D44D1" w:rsidRDefault="003D44D1" w:rsidP="003D44D1">
      <w:pPr>
        <w:ind w:firstLine="708"/>
        <w:contextualSpacing/>
        <w:rPr>
          <w:sz w:val="22"/>
          <w:szCs w:val="22"/>
        </w:rPr>
      </w:pPr>
    </w:p>
    <w:p w14:paraId="7C58F10A" w14:textId="77777777" w:rsidR="003D44D1" w:rsidRDefault="003D44D1" w:rsidP="00313DC0">
      <w:pPr>
        <w:pStyle w:val="4"/>
        <w:jc w:val="right"/>
      </w:pPr>
    </w:p>
    <w:p w14:paraId="7B24051D" w14:textId="77777777" w:rsidR="003D44D1" w:rsidRDefault="003D44D1" w:rsidP="00313DC0">
      <w:pPr>
        <w:pStyle w:val="4"/>
        <w:jc w:val="right"/>
      </w:pPr>
    </w:p>
    <w:p w14:paraId="2FE52CBC" w14:textId="77777777" w:rsidR="00313DC0" w:rsidRDefault="00313DC0" w:rsidP="00E16920">
      <w:pPr>
        <w:ind w:firstLine="708"/>
        <w:contextualSpacing/>
        <w:rPr>
          <w:sz w:val="22"/>
          <w:szCs w:val="22"/>
        </w:rPr>
      </w:pPr>
    </w:p>
    <w:p w14:paraId="05F2043D" w14:textId="77777777" w:rsidR="00313DC0" w:rsidRDefault="00313DC0" w:rsidP="00E16920">
      <w:pPr>
        <w:ind w:firstLine="708"/>
        <w:contextualSpacing/>
        <w:rPr>
          <w:sz w:val="22"/>
          <w:szCs w:val="22"/>
        </w:rPr>
      </w:pPr>
    </w:p>
    <w:p w14:paraId="309946C4" w14:textId="77777777" w:rsidR="00313DC0" w:rsidRDefault="00313DC0" w:rsidP="00E16920">
      <w:pPr>
        <w:ind w:firstLine="708"/>
        <w:contextualSpacing/>
        <w:rPr>
          <w:sz w:val="22"/>
          <w:szCs w:val="22"/>
        </w:rPr>
      </w:pPr>
    </w:p>
    <w:p w14:paraId="033CA64C" w14:textId="77777777" w:rsidR="00313DC0" w:rsidRDefault="00313DC0" w:rsidP="00E16920">
      <w:pPr>
        <w:ind w:firstLine="708"/>
        <w:contextualSpacing/>
        <w:rPr>
          <w:sz w:val="22"/>
          <w:szCs w:val="22"/>
        </w:rPr>
      </w:pPr>
    </w:p>
    <w:p w14:paraId="48C463F6" w14:textId="77777777" w:rsidR="00313DC0" w:rsidRDefault="00313DC0" w:rsidP="00E16920">
      <w:pPr>
        <w:ind w:firstLine="708"/>
        <w:contextualSpacing/>
        <w:rPr>
          <w:sz w:val="22"/>
          <w:szCs w:val="22"/>
        </w:rPr>
      </w:pPr>
    </w:p>
    <w:p w14:paraId="313BB09C" w14:textId="77777777" w:rsidR="00313DC0" w:rsidRDefault="00313DC0" w:rsidP="00E16920">
      <w:pPr>
        <w:ind w:firstLine="708"/>
        <w:contextualSpacing/>
        <w:rPr>
          <w:sz w:val="22"/>
          <w:szCs w:val="22"/>
        </w:rPr>
      </w:pPr>
    </w:p>
    <w:p w14:paraId="59F30BCA" w14:textId="77777777" w:rsidR="00313DC0" w:rsidRDefault="00313DC0" w:rsidP="00E16920">
      <w:pPr>
        <w:ind w:firstLine="708"/>
        <w:contextualSpacing/>
        <w:rPr>
          <w:sz w:val="22"/>
          <w:szCs w:val="22"/>
        </w:rPr>
      </w:pPr>
    </w:p>
    <w:p w14:paraId="5C182A49" w14:textId="77777777" w:rsidR="00313DC0" w:rsidRDefault="00313DC0" w:rsidP="00E16920">
      <w:pPr>
        <w:ind w:firstLine="708"/>
        <w:contextualSpacing/>
        <w:rPr>
          <w:sz w:val="22"/>
          <w:szCs w:val="22"/>
        </w:rPr>
      </w:pPr>
    </w:p>
    <w:p w14:paraId="261B0D8F" w14:textId="77777777" w:rsidR="00313DC0" w:rsidRDefault="00313DC0" w:rsidP="00E16920">
      <w:pPr>
        <w:ind w:firstLine="708"/>
        <w:contextualSpacing/>
        <w:rPr>
          <w:sz w:val="22"/>
          <w:szCs w:val="22"/>
        </w:rPr>
      </w:pPr>
    </w:p>
    <w:p w14:paraId="76E3F505" w14:textId="77777777" w:rsidR="00313DC0" w:rsidRDefault="00313DC0" w:rsidP="00E16920">
      <w:pPr>
        <w:ind w:firstLine="708"/>
        <w:contextualSpacing/>
        <w:rPr>
          <w:sz w:val="22"/>
          <w:szCs w:val="22"/>
        </w:rPr>
      </w:pPr>
    </w:p>
    <w:p w14:paraId="223BCB5C" w14:textId="77777777" w:rsidR="00313DC0" w:rsidRDefault="00313DC0" w:rsidP="00E16920">
      <w:pPr>
        <w:ind w:firstLine="708"/>
        <w:contextualSpacing/>
        <w:rPr>
          <w:sz w:val="22"/>
          <w:szCs w:val="22"/>
        </w:rPr>
      </w:pPr>
    </w:p>
    <w:p w14:paraId="6AF55CB7" w14:textId="77777777" w:rsidR="00313DC0" w:rsidRDefault="00313DC0" w:rsidP="00E16920">
      <w:pPr>
        <w:ind w:firstLine="708"/>
        <w:contextualSpacing/>
        <w:rPr>
          <w:sz w:val="22"/>
          <w:szCs w:val="22"/>
        </w:rPr>
      </w:pPr>
    </w:p>
    <w:p w14:paraId="61F2BF94" w14:textId="77777777" w:rsidR="00313DC0" w:rsidRDefault="00313DC0" w:rsidP="00E16920">
      <w:pPr>
        <w:ind w:firstLine="708"/>
        <w:contextualSpacing/>
        <w:rPr>
          <w:sz w:val="22"/>
          <w:szCs w:val="22"/>
        </w:rPr>
      </w:pPr>
    </w:p>
    <w:p w14:paraId="38AC8E92" w14:textId="77777777" w:rsidR="00313DC0" w:rsidRDefault="00313DC0" w:rsidP="00E16920">
      <w:pPr>
        <w:ind w:firstLine="708"/>
        <w:contextualSpacing/>
        <w:rPr>
          <w:sz w:val="22"/>
          <w:szCs w:val="22"/>
        </w:rPr>
      </w:pPr>
    </w:p>
    <w:p w14:paraId="4EE64FE7" w14:textId="77777777" w:rsidR="00313DC0" w:rsidRDefault="00313DC0" w:rsidP="00E16920">
      <w:pPr>
        <w:ind w:firstLine="708"/>
        <w:contextualSpacing/>
        <w:rPr>
          <w:sz w:val="22"/>
          <w:szCs w:val="22"/>
        </w:rPr>
      </w:pPr>
    </w:p>
    <w:p w14:paraId="74943B17" w14:textId="77777777" w:rsidR="00313DC0" w:rsidRDefault="00313DC0" w:rsidP="00E16920">
      <w:pPr>
        <w:ind w:firstLine="708"/>
        <w:contextualSpacing/>
        <w:rPr>
          <w:sz w:val="22"/>
          <w:szCs w:val="22"/>
        </w:rPr>
      </w:pPr>
    </w:p>
    <w:p w14:paraId="75ABC9F4" w14:textId="77777777" w:rsidR="00313DC0" w:rsidRDefault="00313DC0" w:rsidP="00E16920">
      <w:pPr>
        <w:ind w:firstLine="708"/>
        <w:contextualSpacing/>
        <w:rPr>
          <w:sz w:val="22"/>
          <w:szCs w:val="22"/>
        </w:rPr>
      </w:pPr>
    </w:p>
    <w:p w14:paraId="5A6F855C" w14:textId="77777777" w:rsidR="00313DC0" w:rsidRDefault="00313DC0" w:rsidP="00E16920">
      <w:pPr>
        <w:ind w:firstLine="708"/>
        <w:contextualSpacing/>
        <w:rPr>
          <w:sz w:val="22"/>
          <w:szCs w:val="22"/>
        </w:rPr>
      </w:pPr>
    </w:p>
    <w:p w14:paraId="035BEDAC" w14:textId="77777777" w:rsidR="00313DC0" w:rsidRDefault="00313DC0" w:rsidP="00E16920">
      <w:pPr>
        <w:ind w:firstLine="708"/>
        <w:contextualSpacing/>
        <w:rPr>
          <w:sz w:val="22"/>
          <w:szCs w:val="22"/>
        </w:rPr>
      </w:pPr>
    </w:p>
    <w:p w14:paraId="78B98B64" w14:textId="77777777" w:rsidR="00313DC0" w:rsidRDefault="00313DC0" w:rsidP="00E16920">
      <w:pPr>
        <w:ind w:firstLine="708"/>
        <w:contextualSpacing/>
        <w:rPr>
          <w:sz w:val="22"/>
          <w:szCs w:val="22"/>
        </w:rPr>
      </w:pPr>
    </w:p>
    <w:p w14:paraId="0125661B" w14:textId="77777777" w:rsidR="00313DC0" w:rsidRDefault="00313DC0" w:rsidP="00E16920">
      <w:pPr>
        <w:ind w:firstLine="708"/>
        <w:contextualSpacing/>
        <w:rPr>
          <w:sz w:val="22"/>
          <w:szCs w:val="22"/>
        </w:rPr>
        <w:sectPr w:rsidR="00313DC0" w:rsidSect="00A80C5A">
          <w:footerReference w:type="even" r:id="rId15"/>
          <w:footerReference w:type="default" r:id="rId16"/>
          <w:pgSz w:w="11906" w:h="16838"/>
          <w:pgMar w:top="539" w:right="851" w:bottom="709" w:left="426" w:header="709" w:footer="709" w:gutter="0"/>
          <w:cols w:space="708"/>
          <w:titlePg/>
          <w:docGrid w:linePitch="360"/>
        </w:sectPr>
      </w:pPr>
    </w:p>
    <w:p w14:paraId="1487C0A9" w14:textId="77777777" w:rsidR="00D073B6" w:rsidRPr="00B671EE" w:rsidRDefault="00D073B6" w:rsidP="00CD438C">
      <w:pPr>
        <w:pStyle w:val="5"/>
      </w:pPr>
      <w:bookmarkStart w:id="6" w:name="_Ref66734596"/>
      <w:r w:rsidRPr="00B671EE">
        <w:lastRenderedPageBreak/>
        <w:t>Приложение № 1.1</w:t>
      </w:r>
      <w:bookmarkEnd w:id="6"/>
      <w:r w:rsidRPr="00B671EE">
        <w:t xml:space="preserve"> </w:t>
      </w:r>
    </w:p>
    <w:p w14:paraId="36F6D18C" w14:textId="77777777" w:rsidR="00D073B6" w:rsidRPr="00B671EE" w:rsidRDefault="00D073B6" w:rsidP="00D073B6">
      <w:pPr>
        <w:ind w:left="8364"/>
        <w:rPr>
          <w:sz w:val="28"/>
          <w:szCs w:val="28"/>
        </w:rPr>
      </w:pPr>
      <w:r w:rsidRPr="00B671EE">
        <w:rPr>
          <w:sz w:val="28"/>
          <w:szCs w:val="28"/>
        </w:rPr>
        <w:t>к извещению о проведении запроса котировок</w:t>
      </w:r>
    </w:p>
    <w:p w14:paraId="35D1C841" w14:textId="77777777" w:rsidR="00D073B6" w:rsidRPr="00B671EE" w:rsidRDefault="00D073B6" w:rsidP="00D073B6">
      <w:pPr>
        <w:rPr>
          <w:sz w:val="28"/>
          <w:szCs w:val="28"/>
        </w:rPr>
      </w:pPr>
    </w:p>
    <w:p w14:paraId="4BFC466C" w14:textId="77777777" w:rsidR="00D073B6" w:rsidRPr="00625028" w:rsidRDefault="00D073B6" w:rsidP="00D073B6">
      <w:pPr>
        <w:jc w:val="center"/>
        <w:rPr>
          <w:color w:val="000000"/>
          <w:sz w:val="28"/>
          <w:szCs w:val="28"/>
        </w:rPr>
      </w:pPr>
      <w:r w:rsidRPr="00232DD3">
        <w:rPr>
          <w:bCs/>
          <w:color w:val="000000"/>
          <w:sz w:val="28"/>
          <w:szCs w:val="28"/>
        </w:rPr>
        <w:t>Техническое задание</w:t>
      </w:r>
    </w:p>
    <w:p w14:paraId="28266AC9" w14:textId="77777777" w:rsidR="00D073B6" w:rsidRDefault="00D073B6" w:rsidP="00D073B6">
      <w:pPr>
        <w:rPr>
          <w:color w:val="000000"/>
          <w:sz w:val="28"/>
          <w:szCs w:val="28"/>
        </w:rPr>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708EEBDC" w14:textId="77777777" w:rsidTr="00CD395A">
        <w:tc>
          <w:tcPr>
            <w:tcW w:w="491" w:type="dxa"/>
            <w:shd w:val="clear" w:color="auto" w:fill="auto"/>
          </w:tcPr>
          <w:p w14:paraId="31C02E0D" w14:textId="77777777" w:rsidR="006B2992" w:rsidRPr="006362BC" w:rsidRDefault="006B2992" w:rsidP="00CD395A">
            <w:pPr>
              <w:widowControl w:val="0"/>
              <w:suppressAutoHyphens/>
              <w:jc w:val="center"/>
              <w:rPr>
                <w:rFonts w:eastAsia="Andale Sans UI"/>
                <w:b/>
                <w:kern w:val="1"/>
              </w:rPr>
            </w:pPr>
            <w:bookmarkStart w:id="7" w:name="_Hlk30074906"/>
            <w:r w:rsidRPr="006362BC">
              <w:rPr>
                <w:rFonts w:eastAsia="Andale Sans UI"/>
                <w:b/>
                <w:kern w:val="1"/>
              </w:rPr>
              <w:t>№</w:t>
            </w:r>
          </w:p>
        </w:tc>
        <w:tc>
          <w:tcPr>
            <w:tcW w:w="6875" w:type="dxa"/>
            <w:shd w:val="clear" w:color="auto" w:fill="auto"/>
          </w:tcPr>
          <w:p w14:paraId="34B37AEC" w14:textId="315E8797" w:rsidR="006B2992" w:rsidRPr="006362BC" w:rsidRDefault="006B2992" w:rsidP="00CD395A">
            <w:pPr>
              <w:widowControl w:val="0"/>
              <w:suppressAutoHyphens/>
              <w:jc w:val="center"/>
              <w:rPr>
                <w:rFonts w:eastAsia="Andale Sans UI"/>
                <w:b/>
                <w:kern w:val="1"/>
              </w:rPr>
            </w:pPr>
            <w:r>
              <w:rPr>
                <w:rFonts w:eastAsia="Andale Sans UI"/>
                <w:b/>
                <w:kern w:val="1"/>
              </w:rPr>
              <w:t>Перечень оказываемых услуг:</w:t>
            </w:r>
          </w:p>
          <w:p w14:paraId="647F6D2C" w14:textId="77777777" w:rsidR="006B2992" w:rsidRPr="006362BC" w:rsidRDefault="006B2992" w:rsidP="00CD395A">
            <w:pPr>
              <w:widowControl w:val="0"/>
              <w:suppressAutoHyphens/>
              <w:jc w:val="center"/>
              <w:rPr>
                <w:rFonts w:eastAsia="Andale Sans UI"/>
                <w:b/>
                <w:kern w:val="1"/>
              </w:rPr>
            </w:pPr>
          </w:p>
        </w:tc>
        <w:tc>
          <w:tcPr>
            <w:tcW w:w="1389" w:type="dxa"/>
            <w:shd w:val="clear" w:color="auto" w:fill="auto"/>
          </w:tcPr>
          <w:p w14:paraId="078C2F18" w14:textId="77777777" w:rsidR="006B2992" w:rsidRPr="006362BC" w:rsidRDefault="006B2992" w:rsidP="00CD395A">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27F753BB" w14:textId="4B3CD56B" w:rsidR="006B2992" w:rsidRPr="006362BC" w:rsidRDefault="006B2992" w:rsidP="00CD395A">
            <w:pPr>
              <w:widowControl w:val="0"/>
              <w:suppressAutoHyphens/>
              <w:jc w:val="center"/>
              <w:rPr>
                <w:rFonts w:eastAsia="Andale Sans UI"/>
                <w:b/>
                <w:kern w:val="1"/>
              </w:rPr>
            </w:pPr>
            <w:r w:rsidRPr="006362BC">
              <w:rPr>
                <w:rFonts w:eastAsia="Andale Sans UI"/>
                <w:b/>
                <w:kern w:val="1"/>
              </w:rPr>
              <w:t>Количество</w:t>
            </w:r>
            <w:r w:rsidR="001A7438">
              <w:rPr>
                <w:rFonts w:eastAsia="Andale Sans UI"/>
                <w:b/>
                <w:kern w:val="1"/>
              </w:rPr>
              <w:t xml:space="preserve"> месяцев</w:t>
            </w:r>
          </w:p>
          <w:p w14:paraId="5654069F" w14:textId="77777777" w:rsidR="006B2992" w:rsidRPr="006362BC" w:rsidRDefault="006B2992" w:rsidP="00CD395A">
            <w:pPr>
              <w:widowControl w:val="0"/>
              <w:suppressAutoHyphens/>
              <w:jc w:val="center"/>
              <w:rPr>
                <w:rFonts w:eastAsia="Andale Sans UI"/>
                <w:b/>
                <w:kern w:val="1"/>
              </w:rPr>
            </w:pPr>
          </w:p>
        </w:tc>
      </w:tr>
      <w:tr w:rsidR="006B2992" w:rsidRPr="006362BC" w14:paraId="74622301" w14:textId="77777777" w:rsidTr="00CD395A">
        <w:tc>
          <w:tcPr>
            <w:tcW w:w="491" w:type="dxa"/>
            <w:shd w:val="clear" w:color="auto" w:fill="auto"/>
          </w:tcPr>
          <w:p w14:paraId="35FB388E" w14:textId="77777777" w:rsidR="006B2992" w:rsidRPr="006362BC" w:rsidRDefault="006B2992" w:rsidP="00CD395A">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781793FA"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1.</w:t>
            </w:r>
            <w:r w:rsidRPr="006B2992">
              <w:rPr>
                <w:rFonts w:eastAsia="Andale Sans UI"/>
                <w:kern w:val="1"/>
                <w:sz w:val="22"/>
                <w:szCs w:val="22"/>
              </w:rPr>
              <w:tab/>
              <w:t>Сопровождение конфигурации 1С 8.3 «Зарплата и управление персоналом»</w:t>
            </w:r>
          </w:p>
          <w:p w14:paraId="3B94D67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2.</w:t>
            </w:r>
            <w:r w:rsidRPr="006B2992">
              <w:rPr>
                <w:rFonts w:eastAsia="Andale Sans UI"/>
                <w:kern w:val="1"/>
                <w:sz w:val="22"/>
                <w:szCs w:val="22"/>
              </w:rPr>
              <w:tab/>
              <w:t>Сопровождение конфигурации 1С 8.2 «Бухгалтерский учет» (отраслевое решение для ЧУЗ)</w:t>
            </w:r>
          </w:p>
          <w:p w14:paraId="57F40B10"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3.</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Платные услуги + ДМС»</w:t>
            </w:r>
          </w:p>
          <w:p w14:paraId="4859465E"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4.</w:t>
            </w:r>
            <w:r w:rsidRPr="006B2992">
              <w:rPr>
                <w:rFonts w:eastAsia="Andale Sans UI"/>
                <w:kern w:val="1"/>
                <w:sz w:val="22"/>
                <w:szCs w:val="22"/>
              </w:rPr>
              <w:tab/>
              <w:t xml:space="preserve">Сопровождение программного модуля «Истории </w:t>
            </w:r>
            <w:proofErr w:type="gramStart"/>
            <w:r w:rsidRPr="006B2992">
              <w:rPr>
                <w:rFonts w:eastAsia="Andale Sans UI"/>
                <w:kern w:val="1"/>
                <w:sz w:val="22"/>
                <w:szCs w:val="22"/>
              </w:rPr>
              <w:t>болезни»  и</w:t>
            </w:r>
            <w:proofErr w:type="gramEnd"/>
            <w:r w:rsidRPr="006B2992">
              <w:rPr>
                <w:rFonts w:eastAsia="Andale Sans UI"/>
                <w:kern w:val="1"/>
                <w:sz w:val="22"/>
                <w:szCs w:val="22"/>
              </w:rPr>
              <w:t xml:space="preserve"> движение пациентов в круглосуточном и дневном стационарах (Форме №7) </w:t>
            </w:r>
          </w:p>
          <w:p w14:paraId="23ED7105"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5.</w:t>
            </w:r>
            <w:r w:rsidRPr="006B2992">
              <w:rPr>
                <w:rFonts w:eastAsia="Andale Sans UI"/>
                <w:kern w:val="1"/>
                <w:sz w:val="22"/>
                <w:szCs w:val="22"/>
              </w:rPr>
              <w:tab/>
              <w:t xml:space="preserve">Сопровождение программного модуля по списанию медикаментов по листам назначений в стационарах медицинскими работниками   </w:t>
            </w:r>
          </w:p>
          <w:p w14:paraId="6715A3BB" w14:textId="77777777" w:rsidR="006B2992" w:rsidRPr="006B2992" w:rsidRDefault="006B2992" w:rsidP="006B2992">
            <w:pPr>
              <w:widowControl w:val="0"/>
              <w:suppressAutoHyphens/>
              <w:rPr>
                <w:rFonts w:eastAsia="Andale Sans UI"/>
                <w:kern w:val="1"/>
                <w:sz w:val="22"/>
                <w:szCs w:val="22"/>
              </w:rPr>
            </w:pPr>
            <w:r w:rsidRPr="006B2992">
              <w:rPr>
                <w:rFonts w:eastAsia="Andale Sans UI"/>
                <w:kern w:val="1"/>
                <w:sz w:val="22"/>
                <w:szCs w:val="22"/>
              </w:rPr>
              <w:t>6.</w:t>
            </w:r>
            <w:r w:rsidRPr="006B2992">
              <w:rPr>
                <w:rFonts w:eastAsia="Andale Sans UI"/>
                <w:kern w:val="1"/>
                <w:sz w:val="22"/>
                <w:szCs w:val="22"/>
              </w:rPr>
              <w:tab/>
              <w:t xml:space="preserve">Сопровождение конфигурации 1С </w:t>
            </w:r>
            <w:proofErr w:type="gramStart"/>
            <w:r w:rsidRPr="006B2992">
              <w:rPr>
                <w:rFonts w:eastAsia="Andale Sans UI"/>
                <w:kern w:val="1"/>
                <w:sz w:val="22"/>
                <w:szCs w:val="22"/>
              </w:rPr>
              <w:t>7.7  «</w:t>
            </w:r>
            <w:proofErr w:type="gramEnd"/>
            <w:r w:rsidRPr="006B2992">
              <w:rPr>
                <w:rFonts w:eastAsia="Andale Sans UI"/>
                <w:kern w:val="1"/>
                <w:sz w:val="22"/>
                <w:szCs w:val="22"/>
              </w:rPr>
              <w:t>Больничные листы»</w:t>
            </w:r>
          </w:p>
          <w:p w14:paraId="40A41F69" w14:textId="443731BF" w:rsidR="006B2992" w:rsidRPr="00851537" w:rsidRDefault="006B2992" w:rsidP="006B2992">
            <w:pPr>
              <w:widowControl w:val="0"/>
              <w:suppressAutoHyphens/>
              <w:rPr>
                <w:rFonts w:eastAsia="Andale Sans UI"/>
                <w:kern w:val="1"/>
                <w:sz w:val="22"/>
                <w:szCs w:val="22"/>
              </w:rPr>
            </w:pPr>
            <w:r w:rsidRPr="006B2992">
              <w:rPr>
                <w:rFonts w:eastAsia="Andale Sans UI"/>
                <w:kern w:val="1"/>
                <w:sz w:val="22"/>
                <w:szCs w:val="22"/>
              </w:rPr>
              <w:t>7.</w:t>
            </w:r>
            <w:r w:rsidRPr="006B2992">
              <w:rPr>
                <w:rFonts w:eastAsia="Andale Sans UI"/>
                <w:kern w:val="1"/>
                <w:sz w:val="22"/>
                <w:szCs w:val="22"/>
              </w:rPr>
              <w:tab/>
              <w:t>Сопровождение подсистемы 1С 8.2 Маркировка «МДЛП» (в составе отраслевой конфигурации бухгалтерского учета 1С 8.2 для ЧУЗ)</w:t>
            </w:r>
          </w:p>
        </w:tc>
        <w:tc>
          <w:tcPr>
            <w:tcW w:w="1389" w:type="dxa"/>
            <w:shd w:val="clear" w:color="auto" w:fill="auto"/>
          </w:tcPr>
          <w:p w14:paraId="7355C859" w14:textId="77777777" w:rsidR="006B2992" w:rsidRPr="00C04D52" w:rsidRDefault="006B2992" w:rsidP="00CD395A">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t>услуга</w:t>
            </w:r>
          </w:p>
        </w:tc>
        <w:tc>
          <w:tcPr>
            <w:tcW w:w="1514" w:type="dxa"/>
            <w:shd w:val="clear" w:color="auto" w:fill="auto"/>
          </w:tcPr>
          <w:p w14:paraId="3CF3E9EE" w14:textId="77D43625" w:rsidR="006B2992" w:rsidRPr="00C04D52" w:rsidRDefault="006B2992" w:rsidP="00CD395A">
            <w:pPr>
              <w:widowControl w:val="0"/>
              <w:suppressAutoHyphens/>
              <w:jc w:val="center"/>
              <w:rPr>
                <w:rFonts w:eastAsia="Andale Sans UI"/>
                <w:bCs/>
                <w:color w:val="000000"/>
                <w:kern w:val="1"/>
              </w:rPr>
            </w:pPr>
            <w:r w:rsidRPr="00C04D52">
              <w:rPr>
                <w:rFonts w:eastAsia="Andale Sans UI"/>
                <w:bCs/>
                <w:color w:val="000000"/>
                <w:kern w:val="1"/>
              </w:rPr>
              <w:t>1</w:t>
            </w:r>
            <w:r w:rsidR="001A7438">
              <w:rPr>
                <w:rFonts w:eastAsia="Andale Sans UI"/>
                <w:bCs/>
                <w:color w:val="000000"/>
                <w:kern w:val="1"/>
              </w:rPr>
              <w:t>2</w:t>
            </w:r>
          </w:p>
        </w:tc>
      </w:tr>
      <w:bookmarkEnd w:id="7"/>
    </w:tbl>
    <w:p w14:paraId="1D331FF3" w14:textId="77777777" w:rsidR="00E93AF5" w:rsidRPr="00E93AF5" w:rsidRDefault="00E93AF5" w:rsidP="00E93AF5">
      <w:pPr>
        <w:ind w:firstLine="708"/>
        <w:contextualSpacing/>
      </w:pP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6875"/>
        <w:gridCol w:w="1389"/>
        <w:gridCol w:w="1514"/>
      </w:tblGrid>
      <w:tr w:rsidR="006B2992" w:rsidRPr="006362BC" w14:paraId="108FAA9F" w14:textId="77777777" w:rsidTr="00CD395A">
        <w:tc>
          <w:tcPr>
            <w:tcW w:w="491" w:type="dxa"/>
            <w:shd w:val="clear" w:color="auto" w:fill="auto"/>
          </w:tcPr>
          <w:p w14:paraId="75A49C46" w14:textId="77777777" w:rsidR="006B2992" w:rsidRPr="006362BC" w:rsidRDefault="006B2992" w:rsidP="00CD395A">
            <w:pPr>
              <w:widowControl w:val="0"/>
              <w:suppressAutoHyphens/>
              <w:jc w:val="center"/>
              <w:rPr>
                <w:rFonts w:eastAsia="Andale Sans UI"/>
                <w:b/>
                <w:kern w:val="1"/>
              </w:rPr>
            </w:pPr>
            <w:r w:rsidRPr="006362BC">
              <w:rPr>
                <w:rFonts w:eastAsia="Andale Sans UI"/>
                <w:b/>
                <w:kern w:val="1"/>
              </w:rPr>
              <w:t>№</w:t>
            </w:r>
          </w:p>
        </w:tc>
        <w:tc>
          <w:tcPr>
            <w:tcW w:w="6875" w:type="dxa"/>
            <w:shd w:val="clear" w:color="auto" w:fill="auto"/>
          </w:tcPr>
          <w:p w14:paraId="470C0DAF" w14:textId="77777777" w:rsidR="006B2992" w:rsidRPr="006362BC" w:rsidRDefault="006B2992" w:rsidP="00CD395A">
            <w:pPr>
              <w:widowControl w:val="0"/>
              <w:suppressAutoHyphens/>
              <w:jc w:val="center"/>
              <w:rPr>
                <w:rFonts w:eastAsia="Andale Sans UI"/>
                <w:b/>
                <w:kern w:val="1"/>
              </w:rPr>
            </w:pPr>
            <w:r>
              <w:rPr>
                <w:rFonts w:eastAsia="Andale Sans UI"/>
                <w:b/>
                <w:kern w:val="1"/>
              </w:rPr>
              <w:t>Перечень выполняемых работ:</w:t>
            </w:r>
          </w:p>
          <w:p w14:paraId="3475CDEA" w14:textId="77777777" w:rsidR="006B2992" w:rsidRPr="006362BC" w:rsidRDefault="006B2992" w:rsidP="00CD395A">
            <w:pPr>
              <w:widowControl w:val="0"/>
              <w:suppressAutoHyphens/>
              <w:jc w:val="center"/>
              <w:rPr>
                <w:rFonts w:eastAsia="Andale Sans UI"/>
                <w:b/>
                <w:kern w:val="1"/>
              </w:rPr>
            </w:pPr>
          </w:p>
        </w:tc>
        <w:tc>
          <w:tcPr>
            <w:tcW w:w="1389" w:type="dxa"/>
            <w:shd w:val="clear" w:color="auto" w:fill="auto"/>
          </w:tcPr>
          <w:p w14:paraId="26694D98" w14:textId="77777777" w:rsidR="006B2992" w:rsidRPr="006362BC" w:rsidRDefault="006B2992" w:rsidP="00CD395A">
            <w:pPr>
              <w:widowControl w:val="0"/>
              <w:suppressAutoHyphens/>
              <w:jc w:val="center"/>
              <w:rPr>
                <w:rFonts w:eastAsia="Andale Sans UI"/>
                <w:b/>
                <w:kern w:val="1"/>
              </w:rPr>
            </w:pPr>
            <w:r>
              <w:rPr>
                <w:rFonts w:eastAsia="Andale Sans UI"/>
                <w:b/>
                <w:kern w:val="1"/>
              </w:rPr>
              <w:t>Ед. измерения</w:t>
            </w:r>
          </w:p>
        </w:tc>
        <w:tc>
          <w:tcPr>
            <w:tcW w:w="1514" w:type="dxa"/>
            <w:shd w:val="clear" w:color="auto" w:fill="auto"/>
          </w:tcPr>
          <w:p w14:paraId="30D293EA" w14:textId="15E4046B" w:rsidR="006B2992" w:rsidRPr="006362BC" w:rsidRDefault="006B2992" w:rsidP="00CD395A">
            <w:pPr>
              <w:widowControl w:val="0"/>
              <w:suppressAutoHyphens/>
              <w:jc w:val="center"/>
              <w:rPr>
                <w:rFonts w:eastAsia="Andale Sans UI"/>
                <w:b/>
                <w:kern w:val="1"/>
              </w:rPr>
            </w:pPr>
            <w:r w:rsidRPr="006362BC">
              <w:rPr>
                <w:rFonts w:eastAsia="Andale Sans UI"/>
                <w:b/>
                <w:kern w:val="1"/>
              </w:rPr>
              <w:t>Количество</w:t>
            </w:r>
            <w:r w:rsidR="001A7438">
              <w:rPr>
                <w:rFonts w:eastAsia="Andale Sans UI"/>
                <w:b/>
                <w:kern w:val="1"/>
              </w:rPr>
              <w:t xml:space="preserve"> месяцев</w:t>
            </w:r>
          </w:p>
          <w:p w14:paraId="19814DBA" w14:textId="77777777" w:rsidR="006B2992" w:rsidRPr="006362BC" w:rsidRDefault="006B2992" w:rsidP="00CD395A">
            <w:pPr>
              <w:widowControl w:val="0"/>
              <w:suppressAutoHyphens/>
              <w:jc w:val="center"/>
              <w:rPr>
                <w:rFonts w:eastAsia="Andale Sans UI"/>
                <w:b/>
                <w:kern w:val="1"/>
              </w:rPr>
            </w:pPr>
          </w:p>
        </w:tc>
      </w:tr>
      <w:tr w:rsidR="006B2992" w:rsidRPr="006362BC" w14:paraId="54B2B454" w14:textId="77777777" w:rsidTr="00CD395A">
        <w:tc>
          <w:tcPr>
            <w:tcW w:w="491" w:type="dxa"/>
            <w:shd w:val="clear" w:color="auto" w:fill="auto"/>
          </w:tcPr>
          <w:p w14:paraId="72914543" w14:textId="77777777" w:rsidR="006B2992" w:rsidRPr="006362BC" w:rsidRDefault="006B2992" w:rsidP="00CD395A">
            <w:pPr>
              <w:widowControl w:val="0"/>
              <w:suppressAutoHyphens/>
              <w:rPr>
                <w:rFonts w:eastAsia="Andale Sans UI"/>
                <w:kern w:val="1"/>
              </w:rPr>
            </w:pPr>
            <w:r w:rsidRPr="006362BC">
              <w:rPr>
                <w:rFonts w:eastAsia="Andale Sans UI"/>
                <w:kern w:val="1"/>
              </w:rPr>
              <w:t>1</w:t>
            </w:r>
          </w:p>
        </w:tc>
        <w:tc>
          <w:tcPr>
            <w:tcW w:w="6875" w:type="dxa"/>
            <w:shd w:val="clear" w:color="auto" w:fill="auto"/>
          </w:tcPr>
          <w:p w14:paraId="2CB68256"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Информирование и установка новых релизов 1С.</w:t>
            </w:r>
          </w:p>
          <w:p w14:paraId="70B2DCB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Своевременное обновление форм бухгалтерской и налоговых отчетностей</w:t>
            </w:r>
          </w:p>
          <w:p w14:paraId="18C9DFD4"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Проведение консультаций специалистов Заказчика по правильной технологии работы в программах по мере необходимости и по требованию Заказчика;</w:t>
            </w:r>
          </w:p>
          <w:p w14:paraId="139C740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 xml:space="preserve">Доработка справочников, документов, отчетов, обработок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741AEF60"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t xml:space="preserve">Доработка прав доступа и интерфейсов в конфигурациях программ </w:t>
            </w:r>
            <w:r w:rsidRPr="006B2992">
              <w:rPr>
                <w:rFonts w:eastAsia="Arial"/>
                <w:bCs/>
                <w:color w:val="000000"/>
                <w:sz w:val="22"/>
                <w:szCs w:val="22"/>
                <w:lang w:bidi="ru-RU"/>
              </w:rPr>
              <w:t xml:space="preserve">1С </w:t>
            </w:r>
            <w:r w:rsidRPr="006B2992">
              <w:rPr>
                <w:bCs/>
                <w:sz w:val="22"/>
                <w:szCs w:val="22"/>
                <w:lang w:bidi="ru-RU"/>
              </w:rPr>
              <w:t>под дополнительные требования Заказчика;</w:t>
            </w:r>
          </w:p>
          <w:p w14:paraId="485E2BBD" w14:textId="77777777" w:rsidR="006B2992" w:rsidRPr="006B2992" w:rsidRDefault="006B2992" w:rsidP="006B2992">
            <w:pPr>
              <w:widowControl w:val="0"/>
              <w:numPr>
                <w:ilvl w:val="0"/>
                <w:numId w:val="38"/>
              </w:numPr>
              <w:tabs>
                <w:tab w:val="left" w:pos="5224"/>
                <w:tab w:val="left" w:pos="5280"/>
              </w:tabs>
              <w:suppressAutoHyphens/>
              <w:autoSpaceDE w:val="0"/>
              <w:autoSpaceDN w:val="0"/>
              <w:ind w:left="653" w:firstLine="0"/>
              <w:jc w:val="both"/>
              <w:rPr>
                <w:bCs/>
                <w:sz w:val="22"/>
                <w:szCs w:val="22"/>
                <w:lang w:bidi="ru-RU"/>
              </w:rPr>
            </w:pPr>
            <w:r w:rsidRPr="006B2992">
              <w:rPr>
                <w:bCs/>
                <w:sz w:val="22"/>
                <w:szCs w:val="22"/>
                <w:lang w:bidi="ru-RU"/>
              </w:rPr>
              <w:lastRenderedPageBreak/>
              <w:t>Помощь в работе по взаимодействию с системой «Честный знак» (маркировка)</w:t>
            </w:r>
          </w:p>
          <w:p w14:paraId="371C7864" w14:textId="7B4F4FD4" w:rsidR="006B2992" w:rsidRPr="00851537" w:rsidRDefault="006B2992" w:rsidP="00CD395A">
            <w:pPr>
              <w:widowControl w:val="0"/>
              <w:suppressAutoHyphens/>
              <w:rPr>
                <w:rFonts w:eastAsia="Andale Sans UI"/>
                <w:kern w:val="1"/>
                <w:sz w:val="22"/>
                <w:szCs w:val="22"/>
              </w:rPr>
            </w:pPr>
          </w:p>
        </w:tc>
        <w:tc>
          <w:tcPr>
            <w:tcW w:w="1389" w:type="dxa"/>
            <w:shd w:val="clear" w:color="auto" w:fill="auto"/>
          </w:tcPr>
          <w:p w14:paraId="5A4378A8" w14:textId="77777777" w:rsidR="006B2992" w:rsidRPr="00C04D52" w:rsidRDefault="006B2992" w:rsidP="00CD395A">
            <w:pPr>
              <w:widowControl w:val="0"/>
              <w:suppressAutoHyphens/>
              <w:jc w:val="center"/>
              <w:rPr>
                <w:rFonts w:eastAsia="Andale Sans UI"/>
                <w:bCs/>
                <w:iCs/>
                <w:color w:val="000000"/>
                <w:kern w:val="1"/>
                <w:sz w:val="22"/>
                <w:szCs w:val="22"/>
              </w:rPr>
            </w:pPr>
            <w:r w:rsidRPr="00C04D52">
              <w:rPr>
                <w:rFonts w:eastAsia="Andale Sans UI"/>
                <w:bCs/>
                <w:iCs/>
                <w:color w:val="000000"/>
                <w:kern w:val="1"/>
                <w:sz w:val="22"/>
                <w:szCs w:val="22"/>
              </w:rPr>
              <w:lastRenderedPageBreak/>
              <w:t>услуга</w:t>
            </w:r>
          </w:p>
        </w:tc>
        <w:tc>
          <w:tcPr>
            <w:tcW w:w="1514" w:type="dxa"/>
            <w:shd w:val="clear" w:color="auto" w:fill="auto"/>
          </w:tcPr>
          <w:p w14:paraId="6978A72F" w14:textId="678A2FD2" w:rsidR="006B2992" w:rsidRPr="00C04D52" w:rsidRDefault="006B2992" w:rsidP="00CD395A">
            <w:pPr>
              <w:widowControl w:val="0"/>
              <w:suppressAutoHyphens/>
              <w:jc w:val="center"/>
              <w:rPr>
                <w:rFonts w:eastAsia="Andale Sans UI"/>
                <w:bCs/>
                <w:color w:val="000000"/>
                <w:kern w:val="1"/>
              </w:rPr>
            </w:pPr>
            <w:r w:rsidRPr="00C04D52">
              <w:rPr>
                <w:rFonts w:eastAsia="Andale Sans UI"/>
                <w:bCs/>
                <w:color w:val="000000"/>
                <w:kern w:val="1"/>
              </w:rPr>
              <w:t>1</w:t>
            </w:r>
            <w:r w:rsidR="001A7438">
              <w:rPr>
                <w:rFonts w:eastAsia="Andale Sans UI"/>
                <w:bCs/>
                <w:color w:val="000000"/>
                <w:kern w:val="1"/>
              </w:rPr>
              <w:t>2</w:t>
            </w:r>
          </w:p>
        </w:tc>
      </w:tr>
    </w:tbl>
    <w:p w14:paraId="4D5D664C" w14:textId="77777777" w:rsidR="00E93AF5" w:rsidRDefault="00E93AF5" w:rsidP="00E16920">
      <w:pPr>
        <w:ind w:firstLine="708"/>
        <w:contextualSpacing/>
        <w:rPr>
          <w:sz w:val="22"/>
          <w:szCs w:val="22"/>
        </w:rPr>
        <w:sectPr w:rsidR="00E93AF5" w:rsidSect="00D073B6">
          <w:pgSz w:w="16838" w:h="11906" w:orient="landscape"/>
          <w:pgMar w:top="426" w:right="539" w:bottom="851" w:left="709" w:header="709" w:footer="709" w:gutter="0"/>
          <w:cols w:space="708"/>
          <w:titlePg/>
          <w:docGrid w:linePitch="360"/>
        </w:sectPr>
      </w:pPr>
    </w:p>
    <w:p w14:paraId="132A5438" w14:textId="77777777" w:rsidR="00D073B6" w:rsidRDefault="00D073B6" w:rsidP="00E16920">
      <w:pPr>
        <w:ind w:firstLine="708"/>
        <w:contextualSpacing/>
        <w:rPr>
          <w:sz w:val="22"/>
          <w:szCs w:val="22"/>
        </w:rPr>
      </w:pPr>
    </w:p>
    <w:p w14:paraId="59ED9D51" w14:textId="77777777" w:rsidR="00D073B6" w:rsidRDefault="00D073B6" w:rsidP="00E16920">
      <w:pPr>
        <w:ind w:firstLine="708"/>
        <w:contextualSpacing/>
        <w:rPr>
          <w:sz w:val="22"/>
          <w:szCs w:val="22"/>
        </w:rPr>
      </w:pPr>
    </w:p>
    <w:p w14:paraId="0BB91661" w14:textId="77777777" w:rsidR="00D073B6" w:rsidRDefault="00D073B6" w:rsidP="00E16920">
      <w:pPr>
        <w:ind w:firstLine="708"/>
        <w:contextualSpacing/>
        <w:rPr>
          <w:sz w:val="22"/>
          <w:szCs w:val="22"/>
        </w:rPr>
      </w:pPr>
    </w:p>
    <w:p w14:paraId="569C3492" w14:textId="77777777" w:rsidR="0027105E" w:rsidRPr="00952929" w:rsidRDefault="0027105E" w:rsidP="0027105E">
      <w:pPr>
        <w:pStyle w:val="4"/>
        <w:jc w:val="right"/>
      </w:pPr>
      <w:r w:rsidRPr="00952929">
        <w:t xml:space="preserve">Приложение № </w:t>
      </w:r>
      <w:r>
        <w:t>2</w:t>
      </w:r>
    </w:p>
    <w:p w14:paraId="41999AC2" w14:textId="77777777" w:rsidR="0027105E" w:rsidRPr="0076081E" w:rsidRDefault="0027105E" w:rsidP="0027105E">
      <w:pPr>
        <w:jc w:val="right"/>
      </w:pPr>
    </w:p>
    <w:p w14:paraId="3CD2D686" w14:textId="77777777"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14:paraId="75BD462B" w14:textId="77777777" w:rsidTr="0027105E">
        <w:tc>
          <w:tcPr>
            <w:tcW w:w="1835" w:type="pct"/>
            <w:gridSpan w:val="7"/>
            <w:vAlign w:val="center"/>
          </w:tcPr>
          <w:p w14:paraId="7F7CA88B" w14:textId="77777777"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14:paraId="6C5AE2D7" w14:textId="77777777"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14:paraId="2AD91FFE" w14:textId="77777777" w:rsidTr="0027105E">
        <w:tc>
          <w:tcPr>
            <w:tcW w:w="99" w:type="pct"/>
          </w:tcPr>
          <w:p w14:paraId="7939C765" w14:textId="77777777" w:rsidR="0027105E" w:rsidRPr="00F27648" w:rsidRDefault="0027105E" w:rsidP="00883C56">
            <w:pPr>
              <w:jc w:val="center"/>
              <w:rPr>
                <w:sz w:val="18"/>
                <w:szCs w:val="18"/>
              </w:rPr>
            </w:pPr>
            <w:r w:rsidRPr="00F27648">
              <w:rPr>
                <w:sz w:val="18"/>
                <w:szCs w:val="18"/>
              </w:rPr>
              <w:t>№</w:t>
            </w:r>
          </w:p>
        </w:tc>
        <w:tc>
          <w:tcPr>
            <w:tcW w:w="193" w:type="pct"/>
          </w:tcPr>
          <w:p w14:paraId="38A35D8F" w14:textId="77777777" w:rsidR="0027105E" w:rsidRPr="00F27648" w:rsidRDefault="0027105E" w:rsidP="00883C56">
            <w:pPr>
              <w:jc w:val="center"/>
              <w:rPr>
                <w:sz w:val="18"/>
                <w:szCs w:val="18"/>
              </w:rPr>
            </w:pPr>
            <w:r w:rsidRPr="00F27648">
              <w:rPr>
                <w:sz w:val="18"/>
                <w:szCs w:val="18"/>
              </w:rPr>
              <w:t>ИНН</w:t>
            </w:r>
          </w:p>
        </w:tc>
        <w:tc>
          <w:tcPr>
            <w:tcW w:w="226" w:type="pct"/>
          </w:tcPr>
          <w:p w14:paraId="6E491821" w14:textId="77777777" w:rsidR="0027105E" w:rsidRPr="00F27648" w:rsidRDefault="0027105E" w:rsidP="00883C56">
            <w:pPr>
              <w:jc w:val="center"/>
              <w:rPr>
                <w:sz w:val="18"/>
                <w:szCs w:val="18"/>
              </w:rPr>
            </w:pPr>
            <w:r w:rsidRPr="00F27648">
              <w:rPr>
                <w:sz w:val="18"/>
                <w:szCs w:val="18"/>
              </w:rPr>
              <w:t>ОГРН</w:t>
            </w:r>
          </w:p>
        </w:tc>
        <w:tc>
          <w:tcPr>
            <w:tcW w:w="356" w:type="pct"/>
          </w:tcPr>
          <w:p w14:paraId="052F9A62" w14:textId="77777777" w:rsidR="0027105E" w:rsidRPr="00F27648" w:rsidRDefault="0027105E" w:rsidP="00883C56">
            <w:pPr>
              <w:jc w:val="center"/>
              <w:rPr>
                <w:sz w:val="18"/>
                <w:szCs w:val="18"/>
              </w:rPr>
            </w:pPr>
            <w:r w:rsidRPr="00F27648">
              <w:rPr>
                <w:sz w:val="18"/>
                <w:szCs w:val="18"/>
              </w:rPr>
              <w:t>Наименование краткое</w:t>
            </w:r>
          </w:p>
        </w:tc>
        <w:tc>
          <w:tcPr>
            <w:tcW w:w="267" w:type="pct"/>
          </w:tcPr>
          <w:p w14:paraId="0E4266C4" w14:textId="77777777" w:rsidR="0027105E" w:rsidRPr="00F27648" w:rsidRDefault="0027105E" w:rsidP="00883C56">
            <w:pPr>
              <w:jc w:val="center"/>
              <w:rPr>
                <w:sz w:val="18"/>
                <w:szCs w:val="18"/>
              </w:rPr>
            </w:pPr>
            <w:r w:rsidRPr="00F27648">
              <w:rPr>
                <w:sz w:val="18"/>
                <w:szCs w:val="18"/>
              </w:rPr>
              <w:t>КОД ОКВЭД</w:t>
            </w:r>
          </w:p>
        </w:tc>
        <w:tc>
          <w:tcPr>
            <w:tcW w:w="289" w:type="pct"/>
          </w:tcPr>
          <w:p w14:paraId="246D136B" w14:textId="77777777" w:rsidR="0027105E" w:rsidRPr="00F27648" w:rsidRDefault="0027105E" w:rsidP="00883C56">
            <w:pPr>
              <w:jc w:val="center"/>
              <w:rPr>
                <w:sz w:val="18"/>
                <w:szCs w:val="18"/>
              </w:rPr>
            </w:pPr>
            <w:r w:rsidRPr="00F27648">
              <w:rPr>
                <w:sz w:val="18"/>
                <w:szCs w:val="18"/>
              </w:rPr>
              <w:t>Ф.И.О руководителя</w:t>
            </w:r>
          </w:p>
        </w:tc>
        <w:tc>
          <w:tcPr>
            <w:tcW w:w="405" w:type="pct"/>
          </w:tcPr>
          <w:p w14:paraId="078EBBC7" w14:textId="77777777"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14:paraId="09C674D9" w14:textId="77777777" w:rsidR="0027105E" w:rsidRPr="00F27648" w:rsidRDefault="0027105E" w:rsidP="00883C56">
            <w:pPr>
              <w:jc w:val="center"/>
              <w:rPr>
                <w:sz w:val="18"/>
                <w:szCs w:val="18"/>
              </w:rPr>
            </w:pPr>
            <w:r w:rsidRPr="00F27648">
              <w:rPr>
                <w:sz w:val="18"/>
                <w:szCs w:val="18"/>
              </w:rPr>
              <w:t>№</w:t>
            </w:r>
          </w:p>
        </w:tc>
        <w:tc>
          <w:tcPr>
            <w:tcW w:w="212" w:type="pct"/>
          </w:tcPr>
          <w:p w14:paraId="1D7D5B1D" w14:textId="77777777" w:rsidR="0027105E" w:rsidRPr="00F27648" w:rsidRDefault="0027105E" w:rsidP="00883C56">
            <w:pPr>
              <w:jc w:val="center"/>
              <w:rPr>
                <w:sz w:val="18"/>
                <w:szCs w:val="18"/>
              </w:rPr>
            </w:pPr>
            <w:r w:rsidRPr="00F27648">
              <w:rPr>
                <w:sz w:val="18"/>
                <w:szCs w:val="18"/>
              </w:rPr>
              <w:t>ИНН</w:t>
            </w:r>
          </w:p>
        </w:tc>
        <w:tc>
          <w:tcPr>
            <w:tcW w:w="226" w:type="pct"/>
          </w:tcPr>
          <w:p w14:paraId="6D1D1670" w14:textId="77777777" w:rsidR="0027105E" w:rsidRPr="00F27648" w:rsidRDefault="0027105E" w:rsidP="00883C56">
            <w:pPr>
              <w:jc w:val="center"/>
              <w:rPr>
                <w:sz w:val="18"/>
                <w:szCs w:val="18"/>
              </w:rPr>
            </w:pPr>
            <w:r w:rsidRPr="00F27648">
              <w:rPr>
                <w:sz w:val="18"/>
                <w:szCs w:val="18"/>
              </w:rPr>
              <w:t>ОГРН</w:t>
            </w:r>
          </w:p>
        </w:tc>
        <w:tc>
          <w:tcPr>
            <w:tcW w:w="364" w:type="pct"/>
          </w:tcPr>
          <w:p w14:paraId="0FF2BBA7" w14:textId="77777777" w:rsidR="0027105E" w:rsidRPr="00F27648" w:rsidRDefault="0027105E" w:rsidP="00883C56">
            <w:pPr>
              <w:jc w:val="center"/>
              <w:rPr>
                <w:sz w:val="18"/>
                <w:szCs w:val="18"/>
              </w:rPr>
            </w:pPr>
            <w:r w:rsidRPr="00F27648">
              <w:rPr>
                <w:sz w:val="18"/>
                <w:szCs w:val="18"/>
              </w:rPr>
              <w:t>Наименование /Ф.И.О</w:t>
            </w:r>
          </w:p>
        </w:tc>
        <w:tc>
          <w:tcPr>
            <w:tcW w:w="321" w:type="pct"/>
          </w:tcPr>
          <w:p w14:paraId="6E15BDF9" w14:textId="77777777" w:rsidR="0027105E" w:rsidRPr="00F27648" w:rsidRDefault="0027105E" w:rsidP="00883C56">
            <w:pPr>
              <w:jc w:val="center"/>
              <w:rPr>
                <w:sz w:val="18"/>
                <w:szCs w:val="18"/>
              </w:rPr>
            </w:pPr>
            <w:r w:rsidRPr="00F27648">
              <w:rPr>
                <w:sz w:val="18"/>
                <w:szCs w:val="18"/>
              </w:rPr>
              <w:t>Адрес регистрации</w:t>
            </w:r>
          </w:p>
        </w:tc>
        <w:tc>
          <w:tcPr>
            <w:tcW w:w="508" w:type="pct"/>
          </w:tcPr>
          <w:p w14:paraId="5325DE29" w14:textId="77777777"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14:paraId="6EC8A987" w14:textId="77777777"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14:paraId="231C89B2" w14:textId="77777777"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14:paraId="18DB29A3" w14:textId="77777777"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14:paraId="2C3DC36B" w14:textId="77777777" w:rsidTr="0027105E">
        <w:tc>
          <w:tcPr>
            <w:tcW w:w="99" w:type="pct"/>
          </w:tcPr>
          <w:p w14:paraId="66AD1B94" w14:textId="77777777" w:rsidR="0027105E" w:rsidRPr="00F27648" w:rsidRDefault="0027105E" w:rsidP="00883C56">
            <w:pPr>
              <w:jc w:val="center"/>
              <w:rPr>
                <w:sz w:val="20"/>
                <w:szCs w:val="20"/>
              </w:rPr>
            </w:pPr>
            <w:r w:rsidRPr="00F27648">
              <w:rPr>
                <w:sz w:val="20"/>
                <w:szCs w:val="20"/>
              </w:rPr>
              <w:t>1</w:t>
            </w:r>
          </w:p>
        </w:tc>
        <w:tc>
          <w:tcPr>
            <w:tcW w:w="193" w:type="pct"/>
          </w:tcPr>
          <w:p w14:paraId="1A07E179" w14:textId="77777777" w:rsidR="0027105E" w:rsidRPr="00F27648" w:rsidRDefault="0027105E" w:rsidP="00883C56">
            <w:pPr>
              <w:jc w:val="center"/>
              <w:rPr>
                <w:sz w:val="20"/>
                <w:szCs w:val="20"/>
              </w:rPr>
            </w:pPr>
            <w:r w:rsidRPr="00F27648">
              <w:rPr>
                <w:sz w:val="20"/>
                <w:szCs w:val="20"/>
              </w:rPr>
              <w:t>2</w:t>
            </w:r>
          </w:p>
        </w:tc>
        <w:tc>
          <w:tcPr>
            <w:tcW w:w="226" w:type="pct"/>
          </w:tcPr>
          <w:p w14:paraId="3B61973B" w14:textId="77777777" w:rsidR="0027105E" w:rsidRPr="00F27648" w:rsidRDefault="0027105E" w:rsidP="00883C56">
            <w:pPr>
              <w:jc w:val="center"/>
              <w:rPr>
                <w:sz w:val="20"/>
                <w:szCs w:val="20"/>
              </w:rPr>
            </w:pPr>
            <w:r w:rsidRPr="00F27648">
              <w:rPr>
                <w:sz w:val="20"/>
                <w:szCs w:val="20"/>
              </w:rPr>
              <w:t>3</w:t>
            </w:r>
          </w:p>
        </w:tc>
        <w:tc>
          <w:tcPr>
            <w:tcW w:w="356" w:type="pct"/>
          </w:tcPr>
          <w:p w14:paraId="29F375B9" w14:textId="77777777" w:rsidR="0027105E" w:rsidRPr="00F27648" w:rsidRDefault="0027105E" w:rsidP="00883C56">
            <w:pPr>
              <w:jc w:val="center"/>
              <w:rPr>
                <w:sz w:val="20"/>
                <w:szCs w:val="20"/>
              </w:rPr>
            </w:pPr>
            <w:r w:rsidRPr="00F27648">
              <w:rPr>
                <w:sz w:val="20"/>
                <w:szCs w:val="20"/>
              </w:rPr>
              <w:t>4</w:t>
            </w:r>
          </w:p>
        </w:tc>
        <w:tc>
          <w:tcPr>
            <w:tcW w:w="267" w:type="pct"/>
          </w:tcPr>
          <w:p w14:paraId="7BF7F206" w14:textId="77777777" w:rsidR="0027105E" w:rsidRPr="00F27648" w:rsidRDefault="0027105E" w:rsidP="00883C56">
            <w:pPr>
              <w:jc w:val="center"/>
              <w:rPr>
                <w:sz w:val="20"/>
                <w:szCs w:val="20"/>
              </w:rPr>
            </w:pPr>
            <w:r w:rsidRPr="00F27648">
              <w:rPr>
                <w:sz w:val="20"/>
                <w:szCs w:val="20"/>
              </w:rPr>
              <w:t>5</w:t>
            </w:r>
          </w:p>
        </w:tc>
        <w:tc>
          <w:tcPr>
            <w:tcW w:w="289" w:type="pct"/>
          </w:tcPr>
          <w:p w14:paraId="720CDCBE" w14:textId="77777777" w:rsidR="0027105E" w:rsidRPr="00F27648" w:rsidRDefault="0027105E" w:rsidP="00883C56">
            <w:pPr>
              <w:jc w:val="center"/>
              <w:rPr>
                <w:sz w:val="20"/>
                <w:szCs w:val="20"/>
              </w:rPr>
            </w:pPr>
            <w:r w:rsidRPr="00F27648">
              <w:rPr>
                <w:sz w:val="20"/>
                <w:szCs w:val="20"/>
              </w:rPr>
              <w:t>6</w:t>
            </w:r>
          </w:p>
        </w:tc>
        <w:tc>
          <w:tcPr>
            <w:tcW w:w="405" w:type="pct"/>
          </w:tcPr>
          <w:p w14:paraId="727D5BEF" w14:textId="77777777" w:rsidR="0027105E" w:rsidRPr="00F27648" w:rsidRDefault="0027105E" w:rsidP="00883C56">
            <w:pPr>
              <w:jc w:val="center"/>
              <w:rPr>
                <w:sz w:val="20"/>
                <w:szCs w:val="20"/>
              </w:rPr>
            </w:pPr>
            <w:r w:rsidRPr="00F27648">
              <w:rPr>
                <w:sz w:val="20"/>
                <w:szCs w:val="20"/>
              </w:rPr>
              <w:t>7</w:t>
            </w:r>
          </w:p>
        </w:tc>
        <w:tc>
          <w:tcPr>
            <w:tcW w:w="155" w:type="pct"/>
          </w:tcPr>
          <w:p w14:paraId="4E3CC3DA" w14:textId="77777777" w:rsidR="0027105E" w:rsidRPr="00F27648" w:rsidRDefault="0027105E" w:rsidP="00883C56">
            <w:pPr>
              <w:jc w:val="center"/>
              <w:rPr>
                <w:sz w:val="20"/>
                <w:szCs w:val="20"/>
              </w:rPr>
            </w:pPr>
            <w:r w:rsidRPr="00F27648">
              <w:rPr>
                <w:sz w:val="20"/>
                <w:szCs w:val="20"/>
              </w:rPr>
              <w:t>8</w:t>
            </w:r>
          </w:p>
        </w:tc>
        <w:tc>
          <w:tcPr>
            <w:tcW w:w="212" w:type="pct"/>
          </w:tcPr>
          <w:p w14:paraId="0C326EEB" w14:textId="77777777" w:rsidR="0027105E" w:rsidRPr="00F27648" w:rsidRDefault="0027105E" w:rsidP="00883C56">
            <w:pPr>
              <w:jc w:val="center"/>
              <w:rPr>
                <w:sz w:val="20"/>
                <w:szCs w:val="20"/>
              </w:rPr>
            </w:pPr>
            <w:r w:rsidRPr="00F27648">
              <w:rPr>
                <w:sz w:val="20"/>
                <w:szCs w:val="20"/>
              </w:rPr>
              <w:t>9</w:t>
            </w:r>
          </w:p>
        </w:tc>
        <w:tc>
          <w:tcPr>
            <w:tcW w:w="226" w:type="pct"/>
          </w:tcPr>
          <w:p w14:paraId="05D5F65B" w14:textId="77777777" w:rsidR="0027105E" w:rsidRPr="00F27648" w:rsidRDefault="0027105E" w:rsidP="00883C56">
            <w:pPr>
              <w:jc w:val="center"/>
              <w:rPr>
                <w:sz w:val="20"/>
                <w:szCs w:val="20"/>
              </w:rPr>
            </w:pPr>
            <w:r w:rsidRPr="00F27648">
              <w:rPr>
                <w:sz w:val="20"/>
                <w:szCs w:val="20"/>
              </w:rPr>
              <w:t>10</w:t>
            </w:r>
          </w:p>
        </w:tc>
        <w:tc>
          <w:tcPr>
            <w:tcW w:w="364" w:type="pct"/>
          </w:tcPr>
          <w:p w14:paraId="7C58B162" w14:textId="77777777" w:rsidR="0027105E" w:rsidRPr="00F27648" w:rsidRDefault="0027105E" w:rsidP="00883C56">
            <w:pPr>
              <w:jc w:val="center"/>
              <w:rPr>
                <w:sz w:val="20"/>
                <w:szCs w:val="20"/>
              </w:rPr>
            </w:pPr>
            <w:r w:rsidRPr="00F27648">
              <w:rPr>
                <w:sz w:val="20"/>
                <w:szCs w:val="20"/>
              </w:rPr>
              <w:t>11</w:t>
            </w:r>
          </w:p>
        </w:tc>
        <w:tc>
          <w:tcPr>
            <w:tcW w:w="321" w:type="pct"/>
          </w:tcPr>
          <w:p w14:paraId="719A02DF" w14:textId="77777777" w:rsidR="0027105E" w:rsidRPr="00F27648" w:rsidRDefault="0027105E" w:rsidP="00883C56">
            <w:pPr>
              <w:jc w:val="center"/>
              <w:rPr>
                <w:sz w:val="20"/>
                <w:szCs w:val="20"/>
              </w:rPr>
            </w:pPr>
            <w:r w:rsidRPr="00F27648">
              <w:rPr>
                <w:sz w:val="20"/>
                <w:szCs w:val="20"/>
              </w:rPr>
              <w:t>12</w:t>
            </w:r>
          </w:p>
        </w:tc>
        <w:tc>
          <w:tcPr>
            <w:tcW w:w="508" w:type="pct"/>
          </w:tcPr>
          <w:p w14:paraId="3C6D1208" w14:textId="77777777" w:rsidR="0027105E" w:rsidRPr="00F27648" w:rsidRDefault="0027105E" w:rsidP="00883C56">
            <w:pPr>
              <w:jc w:val="center"/>
              <w:rPr>
                <w:sz w:val="20"/>
                <w:szCs w:val="20"/>
              </w:rPr>
            </w:pPr>
            <w:r w:rsidRPr="00F27648">
              <w:rPr>
                <w:sz w:val="20"/>
                <w:szCs w:val="20"/>
              </w:rPr>
              <w:t>13</w:t>
            </w:r>
          </w:p>
        </w:tc>
        <w:tc>
          <w:tcPr>
            <w:tcW w:w="427" w:type="pct"/>
          </w:tcPr>
          <w:p w14:paraId="3F59A1D6" w14:textId="77777777" w:rsidR="0027105E" w:rsidRPr="00F27648" w:rsidRDefault="0027105E" w:rsidP="00883C56">
            <w:pPr>
              <w:jc w:val="center"/>
              <w:rPr>
                <w:sz w:val="20"/>
                <w:szCs w:val="20"/>
              </w:rPr>
            </w:pPr>
            <w:r w:rsidRPr="00F27648">
              <w:rPr>
                <w:sz w:val="20"/>
                <w:szCs w:val="20"/>
              </w:rPr>
              <w:t>14</w:t>
            </w:r>
          </w:p>
        </w:tc>
        <w:tc>
          <w:tcPr>
            <w:tcW w:w="445" w:type="pct"/>
          </w:tcPr>
          <w:p w14:paraId="6CA25BEA" w14:textId="77777777" w:rsidR="0027105E" w:rsidRPr="00F27648" w:rsidRDefault="0027105E" w:rsidP="00883C56">
            <w:pPr>
              <w:jc w:val="center"/>
              <w:rPr>
                <w:sz w:val="20"/>
                <w:szCs w:val="20"/>
              </w:rPr>
            </w:pPr>
            <w:r w:rsidRPr="00F27648">
              <w:rPr>
                <w:sz w:val="20"/>
                <w:szCs w:val="20"/>
              </w:rPr>
              <w:t>15</w:t>
            </w:r>
          </w:p>
        </w:tc>
        <w:tc>
          <w:tcPr>
            <w:tcW w:w="508" w:type="pct"/>
          </w:tcPr>
          <w:p w14:paraId="2BAD23A9" w14:textId="77777777" w:rsidR="0027105E" w:rsidRPr="00F27648" w:rsidRDefault="0027105E" w:rsidP="00883C56">
            <w:pPr>
              <w:jc w:val="center"/>
              <w:rPr>
                <w:sz w:val="20"/>
                <w:szCs w:val="20"/>
              </w:rPr>
            </w:pPr>
            <w:r w:rsidRPr="00F27648">
              <w:rPr>
                <w:sz w:val="20"/>
                <w:szCs w:val="20"/>
              </w:rPr>
              <w:t>16</w:t>
            </w:r>
          </w:p>
        </w:tc>
      </w:tr>
      <w:tr w:rsidR="0027105E" w:rsidRPr="00F27648" w14:paraId="4E76FE76" w14:textId="77777777" w:rsidTr="0027105E">
        <w:tc>
          <w:tcPr>
            <w:tcW w:w="99" w:type="pct"/>
          </w:tcPr>
          <w:p w14:paraId="587E9C1D" w14:textId="77777777" w:rsidR="0027105E" w:rsidRPr="00F27648" w:rsidRDefault="0027105E" w:rsidP="00883C56">
            <w:pPr>
              <w:jc w:val="center"/>
              <w:rPr>
                <w:sz w:val="20"/>
                <w:szCs w:val="20"/>
              </w:rPr>
            </w:pPr>
          </w:p>
        </w:tc>
        <w:tc>
          <w:tcPr>
            <w:tcW w:w="193" w:type="pct"/>
          </w:tcPr>
          <w:p w14:paraId="0C37DFE0" w14:textId="77777777" w:rsidR="0027105E" w:rsidRPr="00F27648" w:rsidRDefault="0027105E" w:rsidP="00883C56">
            <w:pPr>
              <w:jc w:val="center"/>
              <w:rPr>
                <w:sz w:val="20"/>
                <w:szCs w:val="20"/>
              </w:rPr>
            </w:pPr>
          </w:p>
        </w:tc>
        <w:tc>
          <w:tcPr>
            <w:tcW w:w="226" w:type="pct"/>
          </w:tcPr>
          <w:p w14:paraId="569457F6" w14:textId="77777777" w:rsidR="0027105E" w:rsidRPr="00F27648" w:rsidRDefault="0027105E" w:rsidP="00883C56">
            <w:pPr>
              <w:jc w:val="center"/>
              <w:rPr>
                <w:sz w:val="20"/>
                <w:szCs w:val="20"/>
              </w:rPr>
            </w:pPr>
          </w:p>
        </w:tc>
        <w:tc>
          <w:tcPr>
            <w:tcW w:w="356" w:type="pct"/>
          </w:tcPr>
          <w:p w14:paraId="13FF4C11" w14:textId="77777777" w:rsidR="0027105E" w:rsidRPr="00F27648" w:rsidRDefault="0027105E" w:rsidP="00883C56">
            <w:pPr>
              <w:jc w:val="center"/>
              <w:rPr>
                <w:sz w:val="20"/>
                <w:szCs w:val="20"/>
              </w:rPr>
            </w:pPr>
          </w:p>
        </w:tc>
        <w:tc>
          <w:tcPr>
            <w:tcW w:w="267" w:type="pct"/>
          </w:tcPr>
          <w:p w14:paraId="4415D788" w14:textId="77777777" w:rsidR="0027105E" w:rsidRPr="00F27648" w:rsidRDefault="0027105E" w:rsidP="00883C56">
            <w:pPr>
              <w:jc w:val="center"/>
              <w:rPr>
                <w:sz w:val="20"/>
                <w:szCs w:val="20"/>
              </w:rPr>
            </w:pPr>
          </w:p>
        </w:tc>
        <w:tc>
          <w:tcPr>
            <w:tcW w:w="289" w:type="pct"/>
          </w:tcPr>
          <w:p w14:paraId="14FA4E75" w14:textId="77777777" w:rsidR="0027105E" w:rsidRPr="00F27648" w:rsidRDefault="0027105E" w:rsidP="00883C56">
            <w:pPr>
              <w:jc w:val="center"/>
              <w:rPr>
                <w:sz w:val="20"/>
                <w:szCs w:val="20"/>
              </w:rPr>
            </w:pPr>
          </w:p>
        </w:tc>
        <w:tc>
          <w:tcPr>
            <w:tcW w:w="405" w:type="pct"/>
          </w:tcPr>
          <w:p w14:paraId="61A08E02" w14:textId="77777777" w:rsidR="0027105E" w:rsidRPr="00F27648" w:rsidRDefault="0027105E" w:rsidP="00883C56">
            <w:pPr>
              <w:jc w:val="center"/>
              <w:rPr>
                <w:sz w:val="20"/>
                <w:szCs w:val="20"/>
              </w:rPr>
            </w:pPr>
          </w:p>
        </w:tc>
        <w:tc>
          <w:tcPr>
            <w:tcW w:w="155" w:type="pct"/>
          </w:tcPr>
          <w:p w14:paraId="6774C2B5" w14:textId="77777777" w:rsidR="0027105E" w:rsidRPr="00F27648" w:rsidRDefault="0027105E" w:rsidP="00883C56">
            <w:pPr>
              <w:jc w:val="center"/>
              <w:rPr>
                <w:sz w:val="20"/>
                <w:szCs w:val="20"/>
              </w:rPr>
            </w:pPr>
          </w:p>
        </w:tc>
        <w:tc>
          <w:tcPr>
            <w:tcW w:w="212" w:type="pct"/>
          </w:tcPr>
          <w:p w14:paraId="055E8DBF" w14:textId="77777777" w:rsidR="0027105E" w:rsidRPr="00F27648" w:rsidRDefault="0027105E" w:rsidP="00883C56">
            <w:pPr>
              <w:jc w:val="center"/>
              <w:rPr>
                <w:sz w:val="20"/>
                <w:szCs w:val="20"/>
              </w:rPr>
            </w:pPr>
          </w:p>
        </w:tc>
        <w:tc>
          <w:tcPr>
            <w:tcW w:w="226" w:type="pct"/>
          </w:tcPr>
          <w:p w14:paraId="177092C2" w14:textId="77777777" w:rsidR="0027105E" w:rsidRPr="00F27648" w:rsidRDefault="0027105E" w:rsidP="00883C56">
            <w:pPr>
              <w:jc w:val="center"/>
              <w:rPr>
                <w:sz w:val="20"/>
                <w:szCs w:val="20"/>
              </w:rPr>
            </w:pPr>
          </w:p>
        </w:tc>
        <w:tc>
          <w:tcPr>
            <w:tcW w:w="364" w:type="pct"/>
          </w:tcPr>
          <w:p w14:paraId="54BAE30F" w14:textId="77777777" w:rsidR="0027105E" w:rsidRPr="00F27648" w:rsidRDefault="0027105E" w:rsidP="00883C56">
            <w:pPr>
              <w:jc w:val="center"/>
              <w:rPr>
                <w:sz w:val="20"/>
                <w:szCs w:val="20"/>
              </w:rPr>
            </w:pPr>
          </w:p>
        </w:tc>
        <w:tc>
          <w:tcPr>
            <w:tcW w:w="321" w:type="pct"/>
          </w:tcPr>
          <w:p w14:paraId="20A59456" w14:textId="77777777" w:rsidR="0027105E" w:rsidRPr="00F27648" w:rsidRDefault="0027105E" w:rsidP="00883C56">
            <w:pPr>
              <w:jc w:val="center"/>
              <w:rPr>
                <w:sz w:val="20"/>
                <w:szCs w:val="20"/>
              </w:rPr>
            </w:pPr>
          </w:p>
        </w:tc>
        <w:tc>
          <w:tcPr>
            <w:tcW w:w="508" w:type="pct"/>
          </w:tcPr>
          <w:p w14:paraId="0B387193" w14:textId="77777777" w:rsidR="0027105E" w:rsidRPr="00F27648" w:rsidRDefault="0027105E" w:rsidP="00883C56">
            <w:pPr>
              <w:jc w:val="center"/>
              <w:rPr>
                <w:sz w:val="20"/>
                <w:szCs w:val="20"/>
              </w:rPr>
            </w:pPr>
          </w:p>
        </w:tc>
        <w:tc>
          <w:tcPr>
            <w:tcW w:w="427" w:type="pct"/>
          </w:tcPr>
          <w:p w14:paraId="0F69CF13" w14:textId="77777777" w:rsidR="0027105E" w:rsidRPr="00F27648" w:rsidRDefault="0027105E" w:rsidP="00883C56">
            <w:pPr>
              <w:jc w:val="center"/>
              <w:rPr>
                <w:sz w:val="20"/>
                <w:szCs w:val="20"/>
              </w:rPr>
            </w:pPr>
          </w:p>
        </w:tc>
        <w:tc>
          <w:tcPr>
            <w:tcW w:w="445" w:type="pct"/>
          </w:tcPr>
          <w:p w14:paraId="6939C7FE" w14:textId="77777777" w:rsidR="0027105E" w:rsidRPr="00F27648" w:rsidRDefault="0027105E" w:rsidP="00883C56">
            <w:pPr>
              <w:jc w:val="center"/>
              <w:rPr>
                <w:sz w:val="20"/>
                <w:szCs w:val="20"/>
              </w:rPr>
            </w:pPr>
          </w:p>
        </w:tc>
        <w:tc>
          <w:tcPr>
            <w:tcW w:w="508" w:type="pct"/>
          </w:tcPr>
          <w:p w14:paraId="68BA4F09" w14:textId="77777777" w:rsidR="0027105E" w:rsidRPr="00F27648" w:rsidRDefault="0027105E" w:rsidP="00883C56">
            <w:pPr>
              <w:jc w:val="center"/>
              <w:rPr>
                <w:sz w:val="20"/>
                <w:szCs w:val="20"/>
              </w:rPr>
            </w:pPr>
          </w:p>
        </w:tc>
      </w:tr>
      <w:tr w:rsidR="0027105E" w:rsidRPr="00F27648" w14:paraId="24D6B62E" w14:textId="77777777" w:rsidTr="0027105E">
        <w:tc>
          <w:tcPr>
            <w:tcW w:w="99" w:type="pct"/>
          </w:tcPr>
          <w:p w14:paraId="460CC7D0" w14:textId="77777777" w:rsidR="0027105E" w:rsidRPr="00F27648" w:rsidRDefault="0027105E" w:rsidP="00883C56">
            <w:pPr>
              <w:jc w:val="center"/>
              <w:rPr>
                <w:sz w:val="20"/>
                <w:szCs w:val="20"/>
              </w:rPr>
            </w:pPr>
          </w:p>
        </w:tc>
        <w:tc>
          <w:tcPr>
            <w:tcW w:w="193" w:type="pct"/>
          </w:tcPr>
          <w:p w14:paraId="735A5352" w14:textId="77777777" w:rsidR="0027105E" w:rsidRPr="00F27648" w:rsidRDefault="0027105E" w:rsidP="00883C56">
            <w:pPr>
              <w:jc w:val="center"/>
              <w:rPr>
                <w:sz w:val="20"/>
                <w:szCs w:val="20"/>
              </w:rPr>
            </w:pPr>
          </w:p>
        </w:tc>
        <w:tc>
          <w:tcPr>
            <w:tcW w:w="226" w:type="pct"/>
          </w:tcPr>
          <w:p w14:paraId="6B3B6C0B" w14:textId="77777777" w:rsidR="0027105E" w:rsidRPr="00F27648" w:rsidRDefault="0027105E" w:rsidP="00883C56">
            <w:pPr>
              <w:jc w:val="center"/>
              <w:rPr>
                <w:sz w:val="20"/>
                <w:szCs w:val="20"/>
              </w:rPr>
            </w:pPr>
          </w:p>
        </w:tc>
        <w:tc>
          <w:tcPr>
            <w:tcW w:w="356" w:type="pct"/>
          </w:tcPr>
          <w:p w14:paraId="61ACDA8E" w14:textId="77777777" w:rsidR="0027105E" w:rsidRPr="00F27648" w:rsidRDefault="0027105E" w:rsidP="00883C56">
            <w:pPr>
              <w:jc w:val="center"/>
              <w:rPr>
                <w:sz w:val="20"/>
                <w:szCs w:val="20"/>
              </w:rPr>
            </w:pPr>
          </w:p>
        </w:tc>
        <w:tc>
          <w:tcPr>
            <w:tcW w:w="267" w:type="pct"/>
          </w:tcPr>
          <w:p w14:paraId="3F495D77" w14:textId="77777777" w:rsidR="0027105E" w:rsidRPr="00F27648" w:rsidRDefault="0027105E" w:rsidP="00883C56">
            <w:pPr>
              <w:jc w:val="center"/>
              <w:rPr>
                <w:sz w:val="20"/>
                <w:szCs w:val="20"/>
              </w:rPr>
            </w:pPr>
          </w:p>
        </w:tc>
        <w:tc>
          <w:tcPr>
            <w:tcW w:w="289" w:type="pct"/>
          </w:tcPr>
          <w:p w14:paraId="7C937CF0" w14:textId="77777777" w:rsidR="0027105E" w:rsidRPr="00F27648" w:rsidRDefault="0027105E" w:rsidP="00883C56">
            <w:pPr>
              <w:jc w:val="center"/>
              <w:rPr>
                <w:sz w:val="20"/>
                <w:szCs w:val="20"/>
              </w:rPr>
            </w:pPr>
          </w:p>
        </w:tc>
        <w:tc>
          <w:tcPr>
            <w:tcW w:w="405" w:type="pct"/>
          </w:tcPr>
          <w:p w14:paraId="412CF3CE" w14:textId="77777777" w:rsidR="0027105E" w:rsidRPr="00F27648" w:rsidRDefault="0027105E" w:rsidP="00883C56">
            <w:pPr>
              <w:jc w:val="center"/>
              <w:rPr>
                <w:sz w:val="20"/>
                <w:szCs w:val="20"/>
              </w:rPr>
            </w:pPr>
          </w:p>
        </w:tc>
        <w:tc>
          <w:tcPr>
            <w:tcW w:w="155" w:type="pct"/>
          </w:tcPr>
          <w:p w14:paraId="7491FFF9" w14:textId="77777777" w:rsidR="0027105E" w:rsidRPr="00F27648" w:rsidRDefault="0027105E" w:rsidP="00883C56">
            <w:pPr>
              <w:jc w:val="center"/>
              <w:rPr>
                <w:sz w:val="20"/>
                <w:szCs w:val="20"/>
              </w:rPr>
            </w:pPr>
          </w:p>
        </w:tc>
        <w:tc>
          <w:tcPr>
            <w:tcW w:w="212" w:type="pct"/>
          </w:tcPr>
          <w:p w14:paraId="2015E101" w14:textId="77777777" w:rsidR="0027105E" w:rsidRPr="00F27648" w:rsidRDefault="0027105E" w:rsidP="00883C56">
            <w:pPr>
              <w:jc w:val="center"/>
              <w:rPr>
                <w:sz w:val="20"/>
                <w:szCs w:val="20"/>
              </w:rPr>
            </w:pPr>
          </w:p>
        </w:tc>
        <w:tc>
          <w:tcPr>
            <w:tcW w:w="226" w:type="pct"/>
          </w:tcPr>
          <w:p w14:paraId="0265AC6C" w14:textId="77777777" w:rsidR="0027105E" w:rsidRPr="00F27648" w:rsidRDefault="0027105E" w:rsidP="00883C56">
            <w:pPr>
              <w:jc w:val="center"/>
              <w:rPr>
                <w:sz w:val="20"/>
                <w:szCs w:val="20"/>
              </w:rPr>
            </w:pPr>
          </w:p>
        </w:tc>
        <w:tc>
          <w:tcPr>
            <w:tcW w:w="364" w:type="pct"/>
          </w:tcPr>
          <w:p w14:paraId="11946289" w14:textId="77777777" w:rsidR="0027105E" w:rsidRPr="00F27648" w:rsidRDefault="0027105E" w:rsidP="00883C56">
            <w:pPr>
              <w:jc w:val="center"/>
              <w:rPr>
                <w:sz w:val="20"/>
                <w:szCs w:val="20"/>
              </w:rPr>
            </w:pPr>
          </w:p>
        </w:tc>
        <w:tc>
          <w:tcPr>
            <w:tcW w:w="321" w:type="pct"/>
          </w:tcPr>
          <w:p w14:paraId="0494D733" w14:textId="77777777" w:rsidR="0027105E" w:rsidRPr="00F27648" w:rsidRDefault="0027105E" w:rsidP="00883C56">
            <w:pPr>
              <w:jc w:val="center"/>
              <w:rPr>
                <w:sz w:val="20"/>
                <w:szCs w:val="20"/>
              </w:rPr>
            </w:pPr>
          </w:p>
        </w:tc>
        <w:tc>
          <w:tcPr>
            <w:tcW w:w="508" w:type="pct"/>
          </w:tcPr>
          <w:p w14:paraId="5D107733" w14:textId="77777777" w:rsidR="0027105E" w:rsidRPr="00F27648" w:rsidRDefault="0027105E" w:rsidP="00883C56">
            <w:pPr>
              <w:jc w:val="center"/>
              <w:rPr>
                <w:sz w:val="20"/>
                <w:szCs w:val="20"/>
              </w:rPr>
            </w:pPr>
          </w:p>
        </w:tc>
        <w:tc>
          <w:tcPr>
            <w:tcW w:w="427" w:type="pct"/>
          </w:tcPr>
          <w:p w14:paraId="5BB9B7CB" w14:textId="77777777" w:rsidR="0027105E" w:rsidRPr="00F27648" w:rsidRDefault="0027105E" w:rsidP="00883C56">
            <w:pPr>
              <w:jc w:val="center"/>
              <w:rPr>
                <w:sz w:val="20"/>
                <w:szCs w:val="20"/>
              </w:rPr>
            </w:pPr>
          </w:p>
        </w:tc>
        <w:tc>
          <w:tcPr>
            <w:tcW w:w="445" w:type="pct"/>
          </w:tcPr>
          <w:p w14:paraId="7ECCBF88" w14:textId="77777777" w:rsidR="0027105E" w:rsidRPr="00F27648" w:rsidRDefault="0027105E" w:rsidP="00883C56">
            <w:pPr>
              <w:jc w:val="center"/>
              <w:rPr>
                <w:sz w:val="20"/>
                <w:szCs w:val="20"/>
              </w:rPr>
            </w:pPr>
          </w:p>
        </w:tc>
        <w:tc>
          <w:tcPr>
            <w:tcW w:w="508" w:type="pct"/>
          </w:tcPr>
          <w:p w14:paraId="0FDCCDFA" w14:textId="77777777" w:rsidR="0027105E" w:rsidRPr="00F27648" w:rsidRDefault="0027105E" w:rsidP="00883C56">
            <w:pPr>
              <w:jc w:val="center"/>
              <w:rPr>
                <w:sz w:val="20"/>
                <w:szCs w:val="20"/>
              </w:rPr>
            </w:pPr>
          </w:p>
        </w:tc>
      </w:tr>
      <w:tr w:rsidR="0027105E" w:rsidRPr="00F27648" w14:paraId="7C234F2A" w14:textId="77777777" w:rsidTr="0027105E">
        <w:tc>
          <w:tcPr>
            <w:tcW w:w="99" w:type="pct"/>
          </w:tcPr>
          <w:p w14:paraId="5C17CBB1" w14:textId="77777777" w:rsidR="0027105E" w:rsidRPr="00F27648" w:rsidRDefault="0027105E" w:rsidP="00883C56">
            <w:pPr>
              <w:jc w:val="center"/>
              <w:rPr>
                <w:sz w:val="20"/>
                <w:szCs w:val="20"/>
              </w:rPr>
            </w:pPr>
          </w:p>
        </w:tc>
        <w:tc>
          <w:tcPr>
            <w:tcW w:w="193" w:type="pct"/>
          </w:tcPr>
          <w:p w14:paraId="17EE1BFF" w14:textId="77777777" w:rsidR="0027105E" w:rsidRPr="00F27648" w:rsidRDefault="0027105E" w:rsidP="00883C56">
            <w:pPr>
              <w:jc w:val="center"/>
              <w:rPr>
                <w:sz w:val="20"/>
                <w:szCs w:val="20"/>
              </w:rPr>
            </w:pPr>
          </w:p>
        </w:tc>
        <w:tc>
          <w:tcPr>
            <w:tcW w:w="226" w:type="pct"/>
          </w:tcPr>
          <w:p w14:paraId="24B4BF2F" w14:textId="77777777" w:rsidR="0027105E" w:rsidRPr="00F27648" w:rsidRDefault="0027105E" w:rsidP="00883C56">
            <w:pPr>
              <w:jc w:val="center"/>
              <w:rPr>
                <w:sz w:val="20"/>
                <w:szCs w:val="20"/>
              </w:rPr>
            </w:pPr>
          </w:p>
        </w:tc>
        <w:tc>
          <w:tcPr>
            <w:tcW w:w="356" w:type="pct"/>
          </w:tcPr>
          <w:p w14:paraId="451734BB" w14:textId="77777777" w:rsidR="0027105E" w:rsidRPr="00F27648" w:rsidRDefault="0027105E" w:rsidP="00883C56">
            <w:pPr>
              <w:jc w:val="center"/>
              <w:rPr>
                <w:sz w:val="20"/>
                <w:szCs w:val="20"/>
              </w:rPr>
            </w:pPr>
          </w:p>
        </w:tc>
        <w:tc>
          <w:tcPr>
            <w:tcW w:w="267" w:type="pct"/>
          </w:tcPr>
          <w:p w14:paraId="264ECECA" w14:textId="77777777" w:rsidR="0027105E" w:rsidRPr="00F27648" w:rsidRDefault="0027105E" w:rsidP="00883C56">
            <w:pPr>
              <w:jc w:val="center"/>
              <w:rPr>
                <w:sz w:val="20"/>
                <w:szCs w:val="20"/>
              </w:rPr>
            </w:pPr>
          </w:p>
        </w:tc>
        <w:tc>
          <w:tcPr>
            <w:tcW w:w="289" w:type="pct"/>
          </w:tcPr>
          <w:p w14:paraId="385FE197" w14:textId="77777777" w:rsidR="0027105E" w:rsidRPr="00F27648" w:rsidRDefault="0027105E" w:rsidP="00883C56">
            <w:pPr>
              <w:jc w:val="center"/>
              <w:rPr>
                <w:sz w:val="20"/>
                <w:szCs w:val="20"/>
              </w:rPr>
            </w:pPr>
          </w:p>
        </w:tc>
        <w:tc>
          <w:tcPr>
            <w:tcW w:w="405" w:type="pct"/>
          </w:tcPr>
          <w:p w14:paraId="515E3F43" w14:textId="77777777" w:rsidR="0027105E" w:rsidRPr="00F27648" w:rsidRDefault="0027105E" w:rsidP="00883C56">
            <w:pPr>
              <w:jc w:val="center"/>
              <w:rPr>
                <w:sz w:val="20"/>
                <w:szCs w:val="20"/>
              </w:rPr>
            </w:pPr>
          </w:p>
        </w:tc>
        <w:tc>
          <w:tcPr>
            <w:tcW w:w="155" w:type="pct"/>
          </w:tcPr>
          <w:p w14:paraId="27ADCC47" w14:textId="77777777" w:rsidR="0027105E" w:rsidRPr="00F27648" w:rsidRDefault="0027105E" w:rsidP="00883C56">
            <w:pPr>
              <w:jc w:val="center"/>
              <w:rPr>
                <w:sz w:val="20"/>
                <w:szCs w:val="20"/>
              </w:rPr>
            </w:pPr>
          </w:p>
        </w:tc>
        <w:tc>
          <w:tcPr>
            <w:tcW w:w="212" w:type="pct"/>
          </w:tcPr>
          <w:p w14:paraId="51827896" w14:textId="77777777" w:rsidR="0027105E" w:rsidRPr="00F27648" w:rsidRDefault="0027105E" w:rsidP="00883C56">
            <w:pPr>
              <w:jc w:val="center"/>
              <w:rPr>
                <w:sz w:val="20"/>
                <w:szCs w:val="20"/>
              </w:rPr>
            </w:pPr>
          </w:p>
        </w:tc>
        <w:tc>
          <w:tcPr>
            <w:tcW w:w="226" w:type="pct"/>
          </w:tcPr>
          <w:p w14:paraId="1559068F" w14:textId="77777777" w:rsidR="0027105E" w:rsidRPr="00F27648" w:rsidRDefault="0027105E" w:rsidP="00883C56">
            <w:pPr>
              <w:jc w:val="center"/>
              <w:rPr>
                <w:sz w:val="20"/>
                <w:szCs w:val="20"/>
              </w:rPr>
            </w:pPr>
          </w:p>
        </w:tc>
        <w:tc>
          <w:tcPr>
            <w:tcW w:w="364" w:type="pct"/>
          </w:tcPr>
          <w:p w14:paraId="135D5D4A" w14:textId="77777777" w:rsidR="0027105E" w:rsidRPr="00F27648" w:rsidRDefault="0027105E" w:rsidP="00883C56">
            <w:pPr>
              <w:jc w:val="center"/>
              <w:rPr>
                <w:sz w:val="20"/>
                <w:szCs w:val="20"/>
              </w:rPr>
            </w:pPr>
          </w:p>
        </w:tc>
        <w:tc>
          <w:tcPr>
            <w:tcW w:w="321" w:type="pct"/>
          </w:tcPr>
          <w:p w14:paraId="7FD0A257" w14:textId="77777777" w:rsidR="0027105E" w:rsidRPr="00F27648" w:rsidRDefault="0027105E" w:rsidP="00883C56">
            <w:pPr>
              <w:jc w:val="center"/>
              <w:rPr>
                <w:sz w:val="20"/>
                <w:szCs w:val="20"/>
              </w:rPr>
            </w:pPr>
          </w:p>
        </w:tc>
        <w:tc>
          <w:tcPr>
            <w:tcW w:w="508" w:type="pct"/>
          </w:tcPr>
          <w:p w14:paraId="01F0E83C" w14:textId="77777777" w:rsidR="0027105E" w:rsidRPr="00F27648" w:rsidRDefault="0027105E" w:rsidP="00883C56">
            <w:pPr>
              <w:jc w:val="center"/>
              <w:rPr>
                <w:sz w:val="20"/>
                <w:szCs w:val="20"/>
              </w:rPr>
            </w:pPr>
          </w:p>
        </w:tc>
        <w:tc>
          <w:tcPr>
            <w:tcW w:w="427" w:type="pct"/>
          </w:tcPr>
          <w:p w14:paraId="1209E665" w14:textId="77777777" w:rsidR="0027105E" w:rsidRPr="00F27648" w:rsidRDefault="0027105E" w:rsidP="00883C56">
            <w:pPr>
              <w:jc w:val="center"/>
              <w:rPr>
                <w:sz w:val="20"/>
                <w:szCs w:val="20"/>
              </w:rPr>
            </w:pPr>
          </w:p>
        </w:tc>
        <w:tc>
          <w:tcPr>
            <w:tcW w:w="445" w:type="pct"/>
          </w:tcPr>
          <w:p w14:paraId="20D864B2" w14:textId="77777777" w:rsidR="0027105E" w:rsidRPr="00F27648" w:rsidRDefault="0027105E" w:rsidP="00883C56">
            <w:pPr>
              <w:jc w:val="center"/>
              <w:rPr>
                <w:sz w:val="20"/>
                <w:szCs w:val="20"/>
              </w:rPr>
            </w:pPr>
          </w:p>
        </w:tc>
        <w:tc>
          <w:tcPr>
            <w:tcW w:w="508" w:type="pct"/>
          </w:tcPr>
          <w:p w14:paraId="289BCD64" w14:textId="77777777" w:rsidR="0027105E" w:rsidRPr="00F27648" w:rsidRDefault="0027105E" w:rsidP="00883C56">
            <w:pPr>
              <w:jc w:val="center"/>
              <w:rPr>
                <w:sz w:val="20"/>
                <w:szCs w:val="20"/>
              </w:rPr>
            </w:pPr>
          </w:p>
        </w:tc>
      </w:tr>
      <w:tr w:rsidR="0027105E" w:rsidRPr="00F27648" w14:paraId="2CC4628D" w14:textId="77777777" w:rsidTr="0027105E">
        <w:tc>
          <w:tcPr>
            <w:tcW w:w="99" w:type="pct"/>
          </w:tcPr>
          <w:p w14:paraId="71A0F64A" w14:textId="77777777" w:rsidR="0027105E" w:rsidRPr="00F27648" w:rsidRDefault="0027105E" w:rsidP="00883C56">
            <w:pPr>
              <w:jc w:val="center"/>
              <w:rPr>
                <w:sz w:val="20"/>
                <w:szCs w:val="20"/>
              </w:rPr>
            </w:pPr>
          </w:p>
        </w:tc>
        <w:tc>
          <w:tcPr>
            <w:tcW w:w="193" w:type="pct"/>
          </w:tcPr>
          <w:p w14:paraId="471574C9" w14:textId="77777777" w:rsidR="0027105E" w:rsidRPr="00F27648" w:rsidRDefault="0027105E" w:rsidP="00883C56">
            <w:pPr>
              <w:jc w:val="center"/>
              <w:rPr>
                <w:sz w:val="20"/>
                <w:szCs w:val="20"/>
              </w:rPr>
            </w:pPr>
          </w:p>
        </w:tc>
        <w:tc>
          <w:tcPr>
            <w:tcW w:w="226" w:type="pct"/>
          </w:tcPr>
          <w:p w14:paraId="1D2E1F42" w14:textId="77777777" w:rsidR="0027105E" w:rsidRPr="00F27648" w:rsidRDefault="0027105E" w:rsidP="00883C56">
            <w:pPr>
              <w:jc w:val="center"/>
              <w:rPr>
                <w:sz w:val="20"/>
                <w:szCs w:val="20"/>
              </w:rPr>
            </w:pPr>
          </w:p>
        </w:tc>
        <w:tc>
          <w:tcPr>
            <w:tcW w:w="356" w:type="pct"/>
          </w:tcPr>
          <w:p w14:paraId="0D71F175" w14:textId="77777777" w:rsidR="0027105E" w:rsidRPr="00F27648" w:rsidRDefault="0027105E" w:rsidP="00883C56">
            <w:pPr>
              <w:jc w:val="center"/>
              <w:rPr>
                <w:sz w:val="20"/>
                <w:szCs w:val="20"/>
              </w:rPr>
            </w:pPr>
          </w:p>
        </w:tc>
        <w:tc>
          <w:tcPr>
            <w:tcW w:w="267" w:type="pct"/>
          </w:tcPr>
          <w:p w14:paraId="6748DE1B" w14:textId="77777777" w:rsidR="0027105E" w:rsidRPr="00F27648" w:rsidRDefault="0027105E" w:rsidP="00883C56">
            <w:pPr>
              <w:jc w:val="center"/>
              <w:rPr>
                <w:sz w:val="20"/>
                <w:szCs w:val="20"/>
              </w:rPr>
            </w:pPr>
          </w:p>
        </w:tc>
        <w:tc>
          <w:tcPr>
            <w:tcW w:w="289" w:type="pct"/>
          </w:tcPr>
          <w:p w14:paraId="717DB262" w14:textId="77777777" w:rsidR="0027105E" w:rsidRPr="00F27648" w:rsidRDefault="0027105E" w:rsidP="00883C56">
            <w:pPr>
              <w:jc w:val="center"/>
              <w:rPr>
                <w:sz w:val="20"/>
                <w:szCs w:val="20"/>
              </w:rPr>
            </w:pPr>
          </w:p>
        </w:tc>
        <w:tc>
          <w:tcPr>
            <w:tcW w:w="405" w:type="pct"/>
          </w:tcPr>
          <w:p w14:paraId="7E314E1D" w14:textId="77777777" w:rsidR="0027105E" w:rsidRPr="00F27648" w:rsidRDefault="0027105E" w:rsidP="00883C56">
            <w:pPr>
              <w:jc w:val="center"/>
              <w:rPr>
                <w:sz w:val="20"/>
                <w:szCs w:val="20"/>
              </w:rPr>
            </w:pPr>
          </w:p>
        </w:tc>
        <w:tc>
          <w:tcPr>
            <w:tcW w:w="155" w:type="pct"/>
          </w:tcPr>
          <w:p w14:paraId="448E99C2" w14:textId="77777777" w:rsidR="0027105E" w:rsidRPr="00F27648" w:rsidRDefault="0027105E" w:rsidP="00883C56">
            <w:pPr>
              <w:jc w:val="center"/>
              <w:rPr>
                <w:sz w:val="20"/>
                <w:szCs w:val="20"/>
              </w:rPr>
            </w:pPr>
          </w:p>
        </w:tc>
        <w:tc>
          <w:tcPr>
            <w:tcW w:w="212" w:type="pct"/>
          </w:tcPr>
          <w:p w14:paraId="2DAD7E9F" w14:textId="77777777" w:rsidR="0027105E" w:rsidRPr="00F27648" w:rsidRDefault="0027105E" w:rsidP="00883C56">
            <w:pPr>
              <w:jc w:val="center"/>
              <w:rPr>
                <w:sz w:val="20"/>
                <w:szCs w:val="20"/>
              </w:rPr>
            </w:pPr>
          </w:p>
        </w:tc>
        <w:tc>
          <w:tcPr>
            <w:tcW w:w="226" w:type="pct"/>
          </w:tcPr>
          <w:p w14:paraId="73DF56C0" w14:textId="77777777" w:rsidR="0027105E" w:rsidRPr="00F27648" w:rsidRDefault="0027105E" w:rsidP="00883C56">
            <w:pPr>
              <w:jc w:val="center"/>
              <w:rPr>
                <w:sz w:val="20"/>
                <w:szCs w:val="20"/>
              </w:rPr>
            </w:pPr>
          </w:p>
        </w:tc>
        <w:tc>
          <w:tcPr>
            <w:tcW w:w="364" w:type="pct"/>
          </w:tcPr>
          <w:p w14:paraId="5A0FFE68" w14:textId="77777777" w:rsidR="0027105E" w:rsidRPr="00F27648" w:rsidRDefault="0027105E" w:rsidP="00883C56">
            <w:pPr>
              <w:jc w:val="center"/>
              <w:rPr>
                <w:sz w:val="20"/>
                <w:szCs w:val="20"/>
              </w:rPr>
            </w:pPr>
          </w:p>
        </w:tc>
        <w:tc>
          <w:tcPr>
            <w:tcW w:w="321" w:type="pct"/>
          </w:tcPr>
          <w:p w14:paraId="329FC2F5" w14:textId="77777777" w:rsidR="0027105E" w:rsidRPr="00F27648" w:rsidRDefault="0027105E" w:rsidP="00883C56">
            <w:pPr>
              <w:jc w:val="center"/>
              <w:rPr>
                <w:sz w:val="20"/>
                <w:szCs w:val="20"/>
              </w:rPr>
            </w:pPr>
          </w:p>
        </w:tc>
        <w:tc>
          <w:tcPr>
            <w:tcW w:w="508" w:type="pct"/>
          </w:tcPr>
          <w:p w14:paraId="36070F6A" w14:textId="77777777" w:rsidR="0027105E" w:rsidRPr="00F27648" w:rsidRDefault="0027105E" w:rsidP="00883C56">
            <w:pPr>
              <w:jc w:val="center"/>
              <w:rPr>
                <w:sz w:val="20"/>
                <w:szCs w:val="20"/>
              </w:rPr>
            </w:pPr>
          </w:p>
        </w:tc>
        <w:tc>
          <w:tcPr>
            <w:tcW w:w="427" w:type="pct"/>
          </w:tcPr>
          <w:p w14:paraId="47E72A40" w14:textId="77777777" w:rsidR="0027105E" w:rsidRPr="00F27648" w:rsidRDefault="0027105E" w:rsidP="00883C56">
            <w:pPr>
              <w:jc w:val="center"/>
              <w:rPr>
                <w:sz w:val="20"/>
                <w:szCs w:val="20"/>
              </w:rPr>
            </w:pPr>
          </w:p>
        </w:tc>
        <w:tc>
          <w:tcPr>
            <w:tcW w:w="445" w:type="pct"/>
          </w:tcPr>
          <w:p w14:paraId="0A4CC3CD" w14:textId="77777777" w:rsidR="0027105E" w:rsidRPr="00F27648" w:rsidRDefault="0027105E" w:rsidP="00883C56">
            <w:pPr>
              <w:jc w:val="center"/>
              <w:rPr>
                <w:sz w:val="20"/>
                <w:szCs w:val="20"/>
              </w:rPr>
            </w:pPr>
          </w:p>
        </w:tc>
        <w:tc>
          <w:tcPr>
            <w:tcW w:w="508" w:type="pct"/>
          </w:tcPr>
          <w:p w14:paraId="3E004E30" w14:textId="77777777" w:rsidR="0027105E" w:rsidRPr="00F27648" w:rsidRDefault="0027105E" w:rsidP="00883C56">
            <w:pPr>
              <w:jc w:val="center"/>
              <w:rPr>
                <w:sz w:val="20"/>
                <w:szCs w:val="20"/>
              </w:rPr>
            </w:pPr>
          </w:p>
        </w:tc>
      </w:tr>
      <w:tr w:rsidR="0027105E" w:rsidRPr="00F27648" w14:paraId="773482FD" w14:textId="77777777" w:rsidTr="0027105E">
        <w:tc>
          <w:tcPr>
            <w:tcW w:w="99" w:type="pct"/>
          </w:tcPr>
          <w:p w14:paraId="05059045" w14:textId="77777777" w:rsidR="0027105E" w:rsidRPr="00F27648" w:rsidRDefault="0027105E" w:rsidP="00883C56">
            <w:pPr>
              <w:jc w:val="center"/>
              <w:rPr>
                <w:sz w:val="20"/>
                <w:szCs w:val="20"/>
              </w:rPr>
            </w:pPr>
          </w:p>
        </w:tc>
        <w:tc>
          <w:tcPr>
            <w:tcW w:w="193" w:type="pct"/>
          </w:tcPr>
          <w:p w14:paraId="417C60C3" w14:textId="77777777" w:rsidR="0027105E" w:rsidRPr="00F27648" w:rsidRDefault="0027105E" w:rsidP="00883C56">
            <w:pPr>
              <w:jc w:val="center"/>
              <w:rPr>
                <w:sz w:val="20"/>
                <w:szCs w:val="20"/>
              </w:rPr>
            </w:pPr>
          </w:p>
        </w:tc>
        <w:tc>
          <w:tcPr>
            <w:tcW w:w="226" w:type="pct"/>
          </w:tcPr>
          <w:p w14:paraId="5B98ED6F" w14:textId="77777777" w:rsidR="0027105E" w:rsidRPr="00F27648" w:rsidRDefault="0027105E" w:rsidP="00883C56">
            <w:pPr>
              <w:jc w:val="center"/>
              <w:rPr>
                <w:sz w:val="20"/>
                <w:szCs w:val="20"/>
              </w:rPr>
            </w:pPr>
          </w:p>
        </w:tc>
        <w:tc>
          <w:tcPr>
            <w:tcW w:w="356" w:type="pct"/>
          </w:tcPr>
          <w:p w14:paraId="14D997F0" w14:textId="77777777" w:rsidR="0027105E" w:rsidRPr="00F27648" w:rsidRDefault="0027105E" w:rsidP="00883C56">
            <w:pPr>
              <w:jc w:val="center"/>
              <w:rPr>
                <w:sz w:val="20"/>
                <w:szCs w:val="20"/>
              </w:rPr>
            </w:pPr>
          </w:p>
        </w:tc>
        <w:tc>
          <w:tcPr>
            <w:tcW w:w="267" w:type="pct"/>
          </w:tcPr>
          <w:p w14:paraId="7AA69924" w14:textId="77777777" w:rsidR="0027105E" w:rsidRPr="00F27648" w:rsidRDefault="0027105E" w:rsidP="00883C56">
            <w:pPr>
              <w:jc w:val="center"/>
              <w:rPr>
                <w:sz w:val="20"/>
                <w:szCs w:val="20"/>
              </w:rPr>
            </w:pPr>
          </w:p>
        </w:tc>
        <w:tc>
          <w:tcPr>
            <w:tcW w:w="289" w:type="pct"/>
          </w:tcPr>
          <w:p w14:paraId="644DFACE" w14:textId="77777777" w:rsidR="0027105E" w:rsidRPr="00F27648" w:rsidRDefault="0027105E" w:rsidP="00883C56">
            <w:pPr>
              <w:jc w:val="center"/>
              <w:rPr>
                <w:sz w:val="20"/>
                <w:szCs w:val="20"/>
              </w:rPr>
            </w:pPr>
          </w:p>
        </w:tc>
        <w:tc>
          <w:tcPr>
            <w:tcW w:w="405" w:type="pct"/>
          </w:tcPr>
          <w:p w14:paraId="1E9B8D13" w14:textId="77777777" w:rsidR="0027105E" w:rsidRPr="00F27648" w:rsidRDefault="0027105E" w:rsidP="00883C56">
            <w:pPr>
              <w:jc w:val="center"/>
              <w:rPr>
                <w:sz w:val="20"/>
                <w:szCs w:val="20"/>
              </w:rPr>
            </w:pPr>
          </w:p>
        </w:tc>
        <w:tc>
          <w:tcPr>
            <w:tcW w:w="155" w:type="pct"/>
          </w:tcPr>
          <w:p w14:paraId="507FDC61" w14:textId="77777777" w:rsidR="0027105E" w:rsidRPr="00F27648" w:rsidRDefault="0027105E" w:rsidP="00883C56">
            <w:pPr>
              <w:jc w:val="center"/>
              <w:rPr>
                <w:sz w:val="20"/>
                <w:szCs w:val="20"/>
              </w:rPr>
            </w:pPr>
          </w:p>
        </w:tc>
        <w:tc>
          <w:tcPr>
            <w:tcW w:w="212" w:type="pct"/>
          </w:tcPr>
          <w:p w14:paraId="54366435" w14:textId="77777777" w:rsidR="0027105E" w:rsidRPr="00F27648" w:rsidRDefault="0027105E" w:rsidP="00883C56">
            <w:pPr>
              <w:jc w:val="center"/>
              <w:rPr>
                <w:sz w:val="20"/>
                <w:szCs w:val="20"/>
              </w:rPr>
            </w:pPr>
          </w:p>
        </w:tc>
        <w:tc>
          <w:tcPr>
            <w:tcW w:w="226" w:type="pct"/>
          </w:tcPr>
          <w:p w14:paraId="45AF1F78" w14:textId="77777777" w:rsidR="0027105E" w:rsidRPr="00F27648" w:rsidRDefault="0027105E" w:rsidP="00883C56">
            <w:pPr>
              <w:jc w:val="center"/>
              <w:rPr>
                <w:sz w:val="20"/>
                <w:szCs w:val="20"/>
              </w:rPr>
            </w:pPr>
          </w:p>
        </w:tc>
        <w:tc>
          <w:tcPr>
            <w:tcW w:w="364" w:type="pct"/>
          </w:tcPr>
          <w:p w14:paraId="6A570CBE" w14:textId="77777777" w:rsidR="0027105E" w:rsidRPr="00F27648" w:rsidRDefault="0027105E" w:rsidP="00883C56">
            <w:pPr>
              <w:jc w:val="center"/>
              <w:rPr>
                <w:sz w:val="20"/>
                <w:szCs w:val="20"/>
              </w:rPr>
            </w:pPr>
          </w:p>
        </w:tc>
        <w:tc>
          <w:tcPr>
            <w:tcW w:w="321" w:type="pct"/>
          </w:tcPr>
          <w:p w14:paraId="2890C02C" w14:textId="77777777" w:rsidR="0027105E" w:rsidRPr="00F27648" w:rsidRDefault="0027105E" w:rsidP="00883C56">
            <w:pPr>
              <w:jc w:val="center"/>
              <w:rPr>
                <w:sz w:val="20"/>
                <w:szCs w:val="20"/>
              </w:rPr>
            </w:pPr>
          </w:p>
        </w:tc>
        <w:tc>
          <w:tcPr>
            <w:tcW w:w="508" w:type="pct"/>
          </w:tcPr>
          <w:p w14:paraId="54292815" w14:textId="77777777" w:rsidR="0027105E" w:rsidRPr="00F27648" w:rsidRDefault="0027105E" w:rsidP="00883C56">
            <w:pPr>
              <w:jc w:val="center"/>
              <w:rPr>
                <w:sz w:val="20"/>
                <w:szCs w:val="20"/>
              </w:rPr>
            </w:pPr>
          </w:p>
        </w:tc>
        <w:tc>
          <w:tcPr>
            <w:tcW w:w="427" w:type="pct"/>
          </w:tcPr>
          <w:p w14:paraId="49F38E23" w14:textId="77777777" w:rsidR="0027105E" w:rsidRPr="00F27648" w:rsidRDefault="0027105E" w:rsidP="00883C56">
            <w:pPr>
              <w:jc w:val="center"/>
              <w:rPr>
                <w:sz w:val="20"/>
                <w:szCs w:val="20"/>
              </w:rPr>
            </w:pPr>
          </w:p>
        </w:tc>
        <w:tc>
          <w:tcPr>
            <w:tcW w:w="445" w:type="pct"/>
          </w:tcPr>
          <w:p w14:paraId="1FA0ACC2" w14:textId="77777777" w:rsidR="0027105E" w:rsidRPr="00F27648" w:rsidRDefault="0027105E" w:rsidP="00883C56">
            <w:pPr>
              <w:jc w:val="center"/>
              <w:rPr>
                <w:sz w:val="20"/>
                <w:szCs w:val="20"/>
              </w:rPr>
            </w:pPr>
          </w:p>
        </w:tc>
        <w:tc>
          <w:tcPr>
            <w:tcW w:w="508" w:type="pct"/>
          </w:tcPr>
          <w:p w14:paraId="7210525C" w14:textId="77777777" w:rsidR="0027105E" w:rsidRPr="00F27648" w:rsidRDefault="0027105E" w:rsidP="00883C56">
            <w:pPr>
              <w:jc w:val="center"/>
              <w:rPr>
                <w:sz w:val="20"/>
                <w:szCs w:val="20"/>
              </w:rPr>
            </w:pPr>
          </w:p>
        </w:tc>
      </w:tr>
    </w:tbl>
    <w:p w14:paraId="34920F95" w14:textId="77777777" w:rsidR="0027105E" w:rsidRDefault="0027105E" w:rsidP="0027105E">
      <w:pPr>
        <w:jc w:val="both"/>
        <w:rPr>
          <w:sz w:val="18"/>
          <w:szCs w:val="18"/>
        </w:rPr>
      </w:pPr>
    </w:p>
    <w:p w14:paraId="626CA1B7" w14:textId="77777777" w:rsidR="0027105E" w:rsidRDefault="0027105E" w:rsidP="0027105E">
      <w:pPr>
        <w:jc w:val="both"/>
        <w:rPr>
          <w:sz w:val="18"/>
          <w:szCs w:val="18"/>
        </w:rPr>
      </w:pPr>
    </w:p>
    <w:p w14:paraId="7C84DA78" w14:textId="77777777"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14:paraId="4D12CABA" w14:textId="77777777" w:rsidTr="00883C56">
        <w:trPr>
          <w:jc w:val="center"/>
        </w:trPr>
        <w:tc>
          <w:tcPr>
            <w:tcW w:w="4252" w:type="dxa"/>
            <w:tcBorders>
              <w:bottom w:val="single" w:sz="4" w:space="0" w:color="auto"/>
            </w:tcBorders>
          </w:tcPr>
          <w:p w14:paraId="0FBE2A81" w14:textId="77777777" w:rsidR="0027105E" w:rsidRDefault="0027105E" w:rsidP="00883C56">
            <w:pPr>
              <w:tabs>
                <w:tab w:val="left" w:pos="1080"/>
              </w:tabs>
              <w:overflowPunct w:val="0"/>
              <w:autoSpaceDE w:val="0"/>
              <w:autoSpaceDN w:val="0"/>
              <w:adjustRightInd w:val="0"/>
              <w:rPr>
                <w:bCs/>
              </w:rPr>
            </w:pPr>
          </w:p>
        </w:tc>
        <w:tc>
          <w:tcPr>
            <w:tcW w:w="6157" w:type="dxa"/>
          </w:tcPr>
          <w:p w14:paraId="0D71428D" w14:textId="77777777"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14:paraId="1BC3825A" w14:textId="77777777" w:rsidTr="00883C56">
        <w:trPr>
          <w:jc w:val="center"/>
        </w:trPr>
        <w:tc>
          <w:tcPr>
            <w:tcW w:w="4252" w:type="dxa"/>
            <w:tcBorders>
              <w:top w:val="single" w:sz="4" w:space="0" w:color="auto"/>
            </w:tcBorders>
          </w:tcPr>
          <w:p w14:paraId="64F8218D" w14:textId="77777777"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14:paraId="1E2C1237" w14:textId="77777777"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14:paraId="064DDF8B" w14:textId="77777777" w:rsidTr="00883C56">
        <w:trPr>
          <w:jc w:val="center"/>
        </w:trPr>
        <w:tc>
          <w:tcPr>
            <w:tcW w:w="4252" w:type="dxa"/>
          </w:tcPr>
          <w:p w14:paraId="366C7D47" w14:textId="77777777"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14:paraId="7B0EEAAD" w14:textId="77777777" w:rsidR="0027105E" w:rsidRPr="003907E9" w:rsidRDefault="0027105E" w:rsidP="00883C56">
            <w:pPr>
              <w:tabs>
                <w:tab w:val="left" w:pos="1080"/>
              </w:tabs>
              <w:overflowPunct w:val="0"/>
              <w:autoSpaceDE w:val="0"/>
              <w:autoSpaceDN w:val="0"/>
              <w:adjustRightInd w:val="0"/>
              <w:rPr>
                <w:bCs/>
              </w:rPr>
            </w:pPr>
          </w:p>
        </w:tc>
      </w:tr>
    </w:tbl>
    <w:p w14:paraId="74859229" w14:textId="77777777" w:rsidR="0027105E" w:rsidRDefault="0027105E" w:rsidP="0027105E">
      <w:pPr>
        <w:jc w:val="both"/>
        <w:rPr>
          <w:sz w:val="18"/>
          <w:szCs w:val="18"/>
        </w:rPr>
      </w:pPr>
    </w:p>
    <w:p w14:paraId="434537B7" w14:textId="77777777"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14:paraId="51773508" w14:textId="77777777"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14:paraId="653A4DAB" w14:textId="77777777" w:rsidR="003D44D1" w:rsidRPr="003D44D1" w:rsidRDefault="003D44D1" w:rsidP="003D44D1">
      <w:pPr>
        <w:spacing w:before="360"/>
        <w:jc w:val="center"/>
        <w:rPr>
          <w:b/>
        </w:rPr>
      </w:pPr>
      <w:r w:rsidRPr="003D44D1">
        <w:rPr>
          <w:b/>
        </w:rPr>
        <w:t>Согласие на обработку персональных данных</w:t>
      </w:r>
    </w:p>
    <w:p w14:paraId="08C28A31" w14:textId="77777777" w:rsidR="003D44D1" w:rsidRPr="003D44D1" w:rsidRDefault="003D44D1" w:rsidP="003D44D1">
      <w:pPr>
        <w:tabs>
          <w:tab w:val="left" w:pos="0"/>
        </w:tabs>
        <w:spacing w:after="240"/>
        <w:jc w:val="center"/>
        <w:rPr>
          <w:b/>
          <w:snapToGrid w:val="0"/>
        </w:rPr>
      </w:pPr>
      <w:r w:rsidRPr="003D44D1">
        <w:rPr>
          <w:b/>
          <w:snapToGrid w:val="0"/>
        </w:rPr>
        <w:t>от «_____» ____________ 20____ г.</w:t>
      </w:r>
    </w:p>
    <w:p w14:paraId="2A3C30F3" w14:textId="77777777"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14:paraId="622EA820" w14:textId="77777777"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14:paraId="32F4C943" w14:textId="77777777"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14:paraId="73D9EFEB" w14:textId="77777777"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14:paraId="0AD60FBF" w14:textId="77777777"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14:paraId="5126D226"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14:paraId="5958EBBF" w14:textId="77777777"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14:paraId="4358E676" w14:textId="77777777"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14:paraId="448E222C" w14:textId="77777777"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14:paraId="1BC1BBA4" w14:textId="77777777"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14:paraId="72484B41" w14:textId="77777777"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14:paraId="5A7C0428" w14:textId="77777777"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14:paraId="62B862FF" w14:textId="77777777" w:rsidR="003D44D1" w:rsidRPr="003D44D1" w:rsidRDefault="003D44D1" w:rsidP="003D44D1">
      <w:pPr>
        <w:widowControl w:val="0"/>
        <w:autoSpaceDE w:val="0"/>
        <w:autoSpaceDN w:val="0"/>
        <w:adjustRightInd w:val="0"/>
        <w:jc w:val="both"/>
        <w:rPr>
          <w:sz w:val="22"/>
          <w:szCs w:val="22"/>
        </w:rPr>
      </w:pPr>
    </w:p>
    <w:p w14:paraId="56BAC320" w14:textId="4D268728"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14:paraId="55DC9171" w14:textId="391B2496" w:rsidR="003D44D1" w:rsidRPr="003D44D1"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2C534C">
        <w:rPr>
          <w:snapToGrid w:val="0"/>
          <w:sz w:val="22"/>
        </w:rPr>
        <w:t>.</w:t>
      </w:r>
    </w:p>
    <w:p w14:paraId="09C48EB2" w14:textId="77777777"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14:paraId="54A2F2B1" w14:textId="77777777" w:rsidR="003D44D1" w:rsidRPr="003D44D1" w:rsidRDefault="003D44D1" w:rsidP="003D44D1">
      <w:pPr>
        <w:widowControl w:val="0"/>
        <w:jc w:val="both"/>
      </w:pPr>
    </w:p>
    <w:p w14:paraId="0A455AB4" w14:textId="77777777"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14:paraId="50010B1D" w14:textId="77777777" w:rsidTr="00646BCA">
        <w:trPr>
          <w:jc w:val="center"/>
        </w:trPr>
        <w:tc>
          <w:tcPr>
            <w:tcW w:w="4252" w:type="dxa"/>
            <w:tcBorders>
              <w:bottom w:val="single" w:sz="4" w:space="0" w:color="auto"/>
            </w:tcBorders>
            <w:shd w:val="clear" w:color="auto" w:fill="auto"/>
          </w:tcPr>
          <w:p w14:paraId="21B55C2C" w14:textId="77777777"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14:paraId="459DC0FA" w14:textId="77777777"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14:paraId="6E7267E5" w14:textId="77777777" w:rsidTr="00646BCA">
        <w:trPr>
          <w:jc w:val="center"/>
        </w:trPr>
        <w:tc>
          <w:tcPr>
            <w:tcW w:w="4252" w:type="dxa"/>
            <w:tcBorders>
              <w:top w:val="single" w:sz="4" w:space="0" w:color="auto"/>
            </w:tcBorders>
            <w:shd w:val="clear" w:color="auto" w:fill="auto"/>
          </w:tcPr>
          <w:p w14:paraId="53143EA3"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14:paraId="4AB3CAA8" w14:textId="77777777"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14:paraId="19474D31" w14:textId="77777777" w:rsidTr="00646BCA">
        <w:trPr>
          <w:jc w:val="center"/>
        </w:trPr>
        <w:tc>
          <w:tcPr>
            <w:tcW w:w="4252" w:type="dxa"/>
            <w:shd w:val="clear" w:color="auto" w:fill="auto"/>
          </w:tcPr>
          <w:p w14:paraId="3608A65E" w14:textId="77777777"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14:paraId="04E32677" w14:textId="77777777" w:rsidR="003D44D1" w:rsidRPr="003D44D1" w:rsidRDefault="003D44D1" w:rsidP="003D44D1">
            <w:pPr>
              <w:tabs>
                <w:tab w:val="left" w:pos="1080"/>
              </w:tabs>
              <w:overflowPunct w:val="0"/>
              <w:autoSpaceDE w:val="0"/>
              <w:autoSpaceDN w:val="0"/>
              <w:adjustRightInd w:val="0"/>
              <w:rPr>
                <w:bCs/>
              </w:rPr>
            </w:pPr>
          </w:p>
        </w:tc>
      </w:tr>
    </w:tbl>
    <w:p w14:paraId="5F691FD9" w14:textId="77777777" w:rsidR="003D44D1" w:rsidRPr="003D44D1" w:rsidRDefault="003D44D1" w:rsidP="003D44D1">
      <w:pPr>
        <w:widowControl w:val="0"/>
        <w:jc w:val="both"/>
      </w:pPr>
    </w:p>
    <w:p w14:paraId="5EF7B9DF" w14:textId="77777777"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0A28B62" w14:textId="77777777"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14:paraId="56CA139B" w14:textId="77777777"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14:paraId="215EF575" w14:textId="77777777" w:rsidR="008D5A7D" w:rsidRDefault="008D5A7D" w:rsidP="008D5A7D">
      <w:pPr>
        <w:ind w:firstLine="708"/>
        <w:jc w:val="both"/>
        <w:rPr>
          <w:bCs/>
          <w:sz w:val="22"/>
          <w:szCs w:val="22"/>
        </w:rPr>
      </w:pPr>
    </w:p>
    <w:p w14:paraId="52FB3C4E" w14:textId="77777777" w:rsidR="00AB2B54" w:rsidRDefault="00AB2B54" w:rsidP="008D5A7D">
      <w:pPr>
        <w:ind w:firstLine="708"/>
        <w:jc w:val="both"/>
        <w:rPr>
          <w:bCs/>
          <w:sz w:val="22"/>
          <w:szCs w:val="22"/>
        </w:rPr>
      </w:pPr>
    </w:p>
    <w:p w14:paraId="0B455C06" w14:textId="77777777"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9F85" w14:textId="77777777" w:rsidR="001D189F" w:rsidRDefault="001D189F">
      <w:r>
        <w:separator/>
      </w:r>
    </w:p>
  </w:endnote>
  <w:endnote w:type="continuationSeparator" w:id="0">
    <w:p w14:paraId="49EE343F" w14:textId="77777777" w:rsidR="001D189F" w:rsidRDefault="001D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02DE3" w14:textId="77777777" w:rsidR="007C3B93" w:rsidRDefault="007C3B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5F4D25B2" w14:textId="77777777" w:rsidR="007C3B93" w:rsidRDefault="007C3B93">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85AD0" w14:textId="77777777" w:rsidR="007C3B93" w:rsidRDefault="007C3B93">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24</w:t>
    </w:r>
    <w:r>
      <w:rPr>
        <w:rStyle w:val="ae"/>
      </w:rPr>
      <w:fldChar w:fldCharType="end"/>
    </w:r>
  </w:p>
  <w:p w14:paraId="3C20A079" w14:textId="77777777" w:rsidR="007C3B93" w:rsidRDefault="007C3B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8DC59" w14:textId="77777777" w:rsidR="001D189F" w:rsidRDefault="001D189F">
      <w:r>
        <w:separator/>
      </w:r>
    </w:p>
  </w:footnote>
  <w:footnote w:type="continuationSeparator" w:id="0">
    <w:p w14:paraId="5F460590" w14:textId="77777777" w:rsidR="001D189F" w:rsidRDefault="001D1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1361"/>
        </w:tabs>
        <w:ind w:left="1361" w:hanging="227"/>
      </w:pPr>
      <w:rPr>
        <w:rFonts w:ascii="Symbol" w:hAnsi="Symbol" w:cs="StarSymbol"/>
        <w:sz w:val="18"/>
        <w:szCs w:val="18"/>
      </w:rPr>
    </w:lvl>
  </w:abstractNum>
  <w:abstractNum w:abstractNumId="1"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BD2B52"/>
    <w:multiLevelType w:val="multilevel"/>
    <w:tmpl w:val="DE9E11C6"/>
    <w:lvl w:ilvl="0">
      <w:start w:val="7"/>
      <w:numFmt w:val="decimal"/>
      <w:lvlText w:val="%1."/>
      <w:lvlJc w:val="left"/>
      <w:pPr>
        <w:ind w:left="644" w:hanging="360"/>
      </w:pPr>
      <w:rPr>
        <w:rFonts w:hint="default"/>
        <w:b/>
        <w:bCs w:val="0"/>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BF44FC6"/>
    <w:multiLevelType w:val="hybridMultilevel"/>
    <w:tmpl w:val="CE923954"/>
    <w:lvl w:ilvl="0" w:tplc="9B440F42">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1" w15:restartNumberingAfterBreak="0">
    <w:nsid w:val="49520165"/>
    <w:multiLevelType w:val="multilevel"/>
    <w:tmpl w:val="7A50C2B0"/>
    <w:lvl w:ilvl="0">
      <w:start w:val="3"/>
      <w:numFmt w:val="decimal"/>
      <w:lvlText w:val="%1"/>
      <w:lvlJc w:val="left"/>
      <w:pPr>
        <w:ind w:left="248" w:hanging="400"/>
      </w:pPr>
      <w:rPr>
        <w:rFonts w:hint="default"/>
        <w:lang w:val="ru-RU" w:eastAsia="ru-RU" w:bidi="ru-RU"/>
      </w:rPr>
    </w:lvl>
    <w:lvl w:ilvl="1">
      <w:start w:val="1"/>
      <w:numFmt w:val="decimal"/>
      <w:lvlText w:val="%1.%2."/>
      <w:lvlJc w:val="left"/>
      <w:pPr>
        <w:ind w:left="248" w:hanging="400"/>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0"/>
      </w:pPr>
      <w:rPr>
        <w:rFonts w:hint="default"/>
        <w:lang w:val="ru-RU" w:eastAsia="ru-RU" w:bidi="ru-RU"/>
      </w:rPr>
    </w:lvl>
    <w:lvl w:ilvl="3">
      <w:numFmt w:val="bullet"/>
      <w:lvlText w:val="•"/>
      <w:lvlJc w:val="left"/>
      <w:pPr>
        <w:ind w:left="3500" w:hanging="400"/>
      </w:pPr>
      <w:rPr>
        <w:rFonts w:hint="default"/>
        <w:lang w:val="ru-RU" w:eastAsia="ru-RU" w:bidi="ru-RU"/>
      </w:rPr>
    </w:lvl>
    <w:lvl w:ilvl="4">
      <w:numFmt w:val="bullet"/>
      <w:lvlText w:val="•"/>
      <w:lvlJc w:val="left"/>
      <w:pPr>
        <w:ind w:left="4587" w:hanging="400"/>
      </w:pPr>
      <w:rPr>
        <w:rFonts w:hint="default"/>
        <w:lang w:val="ru-RU" w:eastAsia="ru-RU" w:bidi="ru-RU"/>
      </w:rPr>
    </w:lvl>
    <w:lvl w:ilvl="5">
      <w:numFmt w:val="bullet"/>
      <w:lvlText w:val="•"/>
      <w:lvlJc w:val="left"/>
      <w:pPr>
        <w:ind w:left="5674" w:hanging="400"/>
      </w:pPr>
      <w:rPr>
        <w:rFonts w:hint="default"/>
        <w:lang w:val="ru-RU" w:eastAsia="ru-RU" w:bidi="ru-RU"/>
      </w:rPr>
    </w:lvl>
    <w:lvl w:ilvl="6">
      <w:numFmt w:val="bullet"/>
      <w:lvlText w:val="•"/>
      <w:lvlJc w:val="left"/>
      <w:pPr>
        <w:ind w:left="6760" w:hanging="400"/>
      </w:pPr>
      <w:rPr>
        <w:rFonts w:hint="default"/>
        <w:lang w:val="ru-RU" w:eastAsia="ru-RU" w:bidi="ru-RU"/>
      </w:rPr>
    </w:lvl>
    <w:lvl w:ilvl="7">
      <w:numFmt w:val="bullet"/>
      <w:lvlText w:val="•"/>
      <w:lvlJc w:val="left"/>
      <w:pPr>
        <w:ind w:left="7847" w:hanging="400"/>
      </w:pPr>
      <w:rPr>
        <w:rFonts w:hint="default"/>
        <w:lang w:val="ru-RU" w:eastAsia="ru-RU" w:bidi="ru-RU"/>
      </w:rPr>
    </w:lvl>
    <w:lvl w:ilvl="8">
      <w:numFmt w:val="bullet"/>
      <w:lvlText w:val="•"/>
      <w:lvlJc w:val="left"/>
      <w:pPr>
        <w:ind w:left="8934" w:hanging="400"/>
      </w:pPr>
      <w:rPr>
        <w:rFonts w:hint="default"/>
        <w:lang w:val="ru-RU" w:eastAsia="ru-RU" w:bidi="ru-RU"/>
      </w:rPr>
    </w:lvl>
  </w:abstractNum>
  <w:abstractNum w:abstractNumId="22"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5"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6"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EF23CB9"/>
    <w:multiLevelType w:val="multilevel"/>
    <w:tmpl w:val="66682CE8"/>
    <w:lvl w:ilvl="0">
      <w:start w:val="5"/>
      <w:numFmt w:val="decimal"/>
      <w:lvlText w:val="%1"/>
      <w:lvlJc w:val="left"/>
      <w:pPr>
        <w:ind w:left="1343" w:hanging="388"/>
      </w:pPr>
      <w:rPr>
        <w:rFonts w:hint="default"/>
        <w:lang w:val="ru-RU" w:eastAsia="ru-RU" w:bidi="ru-RU"/>
      </w:rPr>
    </w:lvl>
    <w:lvl w:ilvl="1">
      <w:start w:val="4"/>
      <w:numFmt w:val="decimal"/>
      <w:lvlText w:val="%1.%2."/>
      <w:lvlJc w:val="left"/>
      <w:pPr>
        <w:ind w:left="1343" w:hanging="388"/>
      </w:pPr>
      <w:rPr>
        <w:rFonts w:ascii="Times New Roman" w:eastAsia="Times New Roman" w:hAnsi="Times New Roman" w:cs="Times New Roman" w:hint="default"/>
        <w:b/>
        <w:bCs/>
        <w:spacing w:val="0"/>
        <w:w w:val="100"/>
        <w:sz w:val="22"/>
        <w:szCs w:val="22"/>
        <w:lang w:val="ru-RU" w:eastAsia="ru-RU" w:bidi="ru-RU"/>
      </w:rPr>
    </w:lvl>
    <w:lvl w:ilvl="2">
      <w:start w:val="1"/>
      <w:numFmt w:val="decimal"/>
      <w:lvlText w:val="%1.%2.%3."/>
      <w:lvlJc w:val="left"/>
      <w:pPr>
        <w:ind w:left="248" w:hanging="623"/>
      </w:pPr>
      <w:rPr>
        <w:rFonts w:ascii="Times New Roman" w:eastAsia="Times New Roman" w:hAnsi="Times New Roman" w:cs="Times New Roman" w:hint="default"/>
        <w:spacing w:val="-4"/>
        <w:w w:val="100"/>
        <w:sz w:val="22"/>
        <w:szCs w:val="22"/>
        <w:lang w:val="ru-RU" w:eastAsia="ru-RU" w:bidi="ru-RU"/>
      </w:rPr>
    </w:lvl>
    <w:lvl w:ilvl="3">
      <w:numFmt w:val="bullet"/>
      <w:lvlText w:val="•"/>
      <w:lvlJc w:val="left"/>
      <w:pPr>
        <w:ind w:left="3510" w:hanging="623"/>
      </w:pPr>
      <w:rPr>
        <w:rFonts w:hint="default"/>
        <w:lang w:val="ru-RU" w:eastAsia="ru-RU" w:bidi="ru-RU"/>
      </w:rPr>
    </w:lvl>
    <w:lvl w:ilvl="4">
      <w:numFmt w:val="bullet"/>
      <w:lvlText w:val="•"/>
      <w:lvlJc w:val="left"/>
      <w:pPr>
        <w:ind w:left="4596" w:hanging="623"/>
      </w:pPr>
      <w:rPr>
        <w:rFonts w:hint="default"/>
        <w:lang w:val="ru-RU" w:eastAsia="ru-RU" w:bidi="ru-RU"/>
      </w:rPr>
    </w:lvl>
    <w:lvl w:ilvl="5">
      <w:numFmt w:val="bullet"/>
      <w:lvlText w:val="•"/>
      <w:lvlJc w:val="left"/>
      <w:pPr>
        <w:ind w:left="5681" w:hanging="623"/>
      </w:pPr>
      <w:rPr>
        <w:rFonts w:hint="default"/>
        <w:lang w:val="ru-RU" w:eastAsia="ru-RU" w:bidi="ru-RU"/>
      </w:rPr>
    </w:lvl>
    <w:lvl w:ilvl="6">
      <w:numFmt w:val="bullet"/>
      <w:lvlText w:val="•"/>
      <w:lvlJc w:val="left"/>
      <w:pPr>
        <w:ind w:left="6766" w:hanging="623"/>
      </w:pPr>
      <w:rPr>
        <w:rFonts w:hint="default"/>
        <w:lang w:val="ru-RU" w:eastAsia="ru-RU" w:bidi="ru-RU"/>
      </w:rPr>
    </w:lvl>
    <w:lvl w:ilvl="7">
      <w:numFmt w:val="bullet"/>
      <w:lvlText w:val="•"/>
      <w:lvlJc w:val="left"/>
      <w:pPr>
        <w:ind w:left="7852" w:hanging="623"/>
      </w:pPr>
      <w:rPr>
        <w:rFonts w:hint="default"/>
        <w:lang w:val="ru-RU" w:eastAsia="ru-RU" w:bidi="ru-RU"/>
      </w:rPr>
    </w:lvl>
    <w:lvl w:ilvl="8">
      <w:numFmt w:val="bullet"/>
      <w:lvlText w:val="•"/>
      <w:lvlJc w:val="left"/>
      <w:pPr>
        <w:ind w:left="8937" w:hanging="623"/>
      </w:pPr>
      <w:rPr>
        <w:rFonts w:hint="default"/>
        <w:lang w:val="ru-RU" w:eastAsia="ru-RU" w:bidi="ru-RU"/>
      </w:rPr>
    </w:lvl>
  </w:abstractNum>
  <w:abstractNum w:abstractNumId="29"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30"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026227"/>
    <w:multiLevelType w:val="multilevel"/>
    <w:tmpl w:val="6C2664DC"/>
    <w:lvl w:ilvl="0">
      <w:start w:val="1"/>
      <w:numFmt w:val="decimal"/>
      <w:lvlText w:val="%1."/>
      <w:lvlJc w:val="left"/>
      <w:pPr>
        <w:ind w:left="360" w:hanging="360"/>
      </w:pPr>
      <w:rPr>
        <w:rFonts w:hint="default"/>
      </w:rPr>
    </w:lvl>
    <w:lvl w:ilvl="1">
      <w:start w:val="1"/>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3" w15:restartNumberingAfterBreak="0">
    <w:nsid w:val="685F5714"/>
    <w:multiLevelType w:val="multilevel"/>
    <w:tmpl w:val="835AAD24"/>
    <w:lvl w:ilvl="0">
      <w:start w:val="2"/>
      <w:numFmt w:val="decimal"/>
      <w:lvlText w:val="%1"/>
      <w:lvlJc w:val="left"/>
      <w:pPr>
        <w:ind w:left="248" w:hanging="404"/>
      </w:pPr>
      <w:rPr>
        <w:rFonts w:hint="default"/>
        <w:lang w:val="ru-RU" w:eastAsia="ru-RU" w:bidi="ru-RU"/>
      </w:rPr>
    </w:lvl>
    <w:lvl w:ilvl="1">
      <w:start w:val="1"/>
      <w:numFmt w:val="decimal"/>
      <w:lvlText w:val="%1.%2."/>
      <w:lvlJc w:val="left"/>
      <w:pPr>
        <w:ind w:left="248" w:hanging="404"/>
      </w:pPr>
      <w:rPr>
        <w:rFonts w:ascii="Times New Roman" w:eastAsia="Times New Roman" w:hAnsi="Times New Roman" w:cs="Times New Roman" w:hint="default"/>
        <w:spacing w:val="0"/>
        <w:w w:val="100"/>
        <w:sz w:val="22"/>
        <w:szCs w:val="22"/>
        <w:lang w:val="ru-RU" w:eastAsia="ru-RU" w:bidi="ru-RU"/>
      </w:rPr>
    </w:lvl>
    <w:lvl w:ilvl="2">
      <w:numFmt w:val="bullet"/>
      <w:lvlText w:val="•"/>
      <w:lvlJc w:val="left"/>
      <w:pPr>
        <w:ind w:left="2413" w:hanging="404"/>
      </w:pPr>
      <w:rPr>
        <w:rFonts w:hint="default"/>
        <w:lang w:val="ru-RU" w:eastAsia="ru-RU" w:bidi="ru-RU"/>
      </w:rPr>
    </w:lvl>
    <w:lvl w:ilvl="3">
      <w:numFmt w:val="bullet"/>
      <w:lvlText w:val="•"/>
      <w:lvlJc w:val="left"/>
      <w:pPr>
        <w:ind w:left="3500" w:hanging="404"/>
      </w:pPr>
      <w:rPr>
        <w:rFonts w:hint="default"/>
        <w:lang w:val="ru-RU" w:eastAsia="ru-RU" w:bidi="ru-RU"/>
      </w:rPr>
    </w:lvl>
    <w:lvl w:ilvl="4">
      <w:numFmt w:val="bullet"/>
      <w:lvlText w:val="•"/>
      <w:lvlJc w:val="left"/>
      <w:pPr>
        <w:ind w:left="4587" w:hanging="404"/>
      </w:pPr>
      <w:rPr>
        <w:rFonts w:hint="default"/>
        <w:lang w:val="ru-RU" w:eastAsia="ru-RU" w:bidi="ru-RU"/>
      </w:rPr>
    </w:lvl>
    <w:lvl w:ilvl="5">
      <w:numFmt w:val="bullet"/>
      <w:lvlText w:val="•"/>
      <w:lvlJc w:val="left"/>
      <w:pPr>
        <w:ind w:left="5674" w:hanging="404"/>
      </w:pPr>
      <w:rPr>
        <w:rFonts w:hint="default"/>
        <w:lang w:val="ru-RU" w:eastAsia="ru-RU" w:bidi="ru-RU"/>
      </w:rPr>
    </w:lvl>
    <w:lvl w:ilvl="6">
      <w:numFmt w:val="bullet"/>
      <w:lvlText w:val="•"/>
      <w:lvlJc w:val="left"/>
      <w:pPr>
        <w:ind w:left="6760" w:hanging="404"/>
      </w:pPr>
      <w:rPr>
        <w:rFonts w:hint="default"/>
        <w:lang w:val="ru-RU" w:eastAsia="ru-RU" w:bidi="ru-RU"/>
      </w:rPr>
    </w:lvl>
    <w:lvl w:ilvl="7">
      <w:numFmt w:val="bullet"/>
      <w:lvlText w:val="•"/>
      <w:lvlJc w:val="left"/>
      <w:pPr>
        <w:ind w:left="7847" w:hanging="404"/>
      </w:pPr>
      <w:rPr>
        <w:rFonts w:hint="default"/>
        <w:lang w:val="ru-RU" w:eastAsia="ru-RU" w:bidi="ru-RU"/>
      </w:rPr>
    </w:lvl>
    <w:lvl w:ilvl="8">
      <w:numFmt w:val="bullet"/>
      <w:lvlText w:val="•"/>
      <w:lvlJc w:val="left"/>
      <w:pPr>
        <w:ind w:left="8934" w:hanging="404"/>
      </w:pPr>
      <w:rPr>
        <w:rFonts w:hint="default"/>
        <w:lang w:val="ru-RU" w:eastAsia="ru-RU" w:bidi="ru-RU"/>
      </w:rPr>
    </w:lvl>
  </w:abstractNum>
  <w:abstractNum w:abstractNumId="34"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F416298"/>
    <w:multiLevelType w:val="multilevel"/>
    <w:tmpl w:val="67EEA4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9"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40"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7"/>
  </w:num>
  <w:num w:numId="2">
    <w:abstractNumId w:val="40"/>
  </w:num>
  <w:num w:numId="3">
    <w:abstractNumId w:val="39"/>
  </w:num>
  <w:num w:numId="4">
    <w:abstractNumId w:val="13"/>
  </w:num>
  <w:num w:numId="5">
    <w:abstractNumId w:val="1"/>
  </w:num>
  <w:num w:numId="6">
    <w:abstractNumId w:val="24"/>
  </w:num>
  <w:num w:numId="7">
    <w:abstractNumId w:val="25"/>
  </w:num>
  <w:num w:numId="8">
    <w:abstractNumId w:val="26"/>
  </w:num>
  <w:num w:numId="9">
    <w:abstractNumId w:val="29"/>
  </w:num>
  <w:num w:numId="10">
    <w:abstractNumId w:val="34"/>
  </w:num>
  <w:num w:numId="11">
    <w:abstractNumId w:val="22"/>
  </w:num>
  <w:num w:numId="12">
    <w:abstractNumId w:val="38"/>
  </w:num>
  <w:num w:numId="13">
    <w:abstractNumId w:val="5"/>
  </w:num>
  <w:num w:numId="14">
    <w:abstractNumId w:val="19"/>
  </w:num>
  <w:num w:numId="15">
    <w:abstractNumId w:val="20"/>
  </w:num>
  <w:num w:numId="16">
    <w:abstractNumId w:val="15"/>
  </w:num>
  <w:num w:numId="17">
    <w:abstractNumId w:val="30"/>
  </w:num>
  <w:num w:numId="18">
    <w:abstractNumId w:val="17"/>
  </w:num>
  <w:num w:numId="19">
    <w:abstractNumId w:val="41"/>
  </w:num>
  <w:num w:numId="20">
    <w:abstractNumId w:val="10"/>
  </w:num>
  <w:num w:numId="21">
    <w:abstractNumId w:val="43"/>
  </w:num>
  <w:num w:numId="22">
    <w:abstractNumId w:val="31"/>
  </w:num>
  <w:num w:numId="23">
    <w:abstractNumId w:val="18"/>
  </w:num>
  <w:num w:numId="24">
    <w:abstractNumId w:val="42"/>
  </w:num>
  <w:num w:numId="25">
    <w:abstractNumId w:val="14"/>
  </w:num>
  <w:num w:numId="26">
    <w:abstractNumId w:val="6"/>
  </w:num>
  <w:num w:numId="27">
    <w:abstractNumId w:val="11"/>
  </w:num>
  <w:num w:numId="28">
    <w:abstractNumId w:val="27"/>
  </w:num>
  <w:num w:numId="29">
    <w:abstractNumId w:val="12"/>
  </w:num>
  <w:num w:numId="30">
    <w:abstractNumId w:val="23"/>
  </w:num>
  <w:num w:numId="31">
    <w:abstractNumId w:val="36"/>
  </w:num>
  <w:num w:numId="32">
    <w:abstractNumId w:val="16"/>
  </w:num>
  <w:num w:numId="33">
    <w:abstractNumId w:val="9"/>
  </w:num>
  <w:num w:numId="34">
    <w:abstractNumId w:val="8"/>
  </w:num>
  <w:num w:numId="35">
    <w:abstractNumId w:val="35"/>
  </w:num>
  <w:num w:numId="36">
    <w:abstractNumId w:val="3"/>
  </w:num>
  <w:num w:numId="37">
    <w:abstractNumId w:val="4"/>
  </w:num>
  <w:num w:numId="38">
    <w:abstractNumId w:val="0"/>
  </w:num>
  <w:num w:numId="39">
    <w:abstractNumId w:val="37"/>
  </w:num>
  <w:num w:numId="40">
    <w:abstractNumId w:val="28"/>
  </w:num>
  <w:num w:numId="41">
    <w:abstractNumId w:val="33"/>
  </w:num>
  <w:num w:numId="42">
    <w:abstractNumId w:val="32"/>
  </w:num>
  <w:num w:numId="43">
    <w:abstractNumId w:val="21"/>
  </w:num>
  <w:num w:numId="4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BB3"/>
    <w:rsid w:val="00002281"/>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25C"/>
    <w:rsid w:val="000667F0"/>
    <w:rsid w:val="000675FA"/>
    <w:rsid w:val="00070452"/>
    <w:rsid w:val="00072870"/>
    <w:rsid w:val="00075D85"/>
    <w:rsid w:val="00081BAA"/>
    <w:rsid w:val="00083B68"/>
    <w:rsid w:val="0008432A"/>
    <w:rsid w:val="00086E9A"/>
    <w:rsid w:val="000928A4"/>
    <w:rsid w:val="000961E4"/>
    <w:rsid w:val="00097926"/>
    <w:rsid w:val="000A04AD"/>
    <w:rsid w:val="000A118E"/>
    <w:rsid w:val="000A1DE2"/>
    <w:rsid w:val="000A1E7D"/>
    <w:rsid w:val="000A3844"/>
    <w:rsid w:val="000A5F75"/>
    <w:rsid w:val="000B3176"/>
    <w:rsid w:val="000B3586"/>
    <w:rsid w:val="000D2B7F"/>
    <w:rsid w:val="000D5F16"/>
    <w:rsid w:val="000D600B"/>
    <w:rsid w:val="000D65B9"/>
    <w:rsid w:val="000E5F51"/>
    <w:rsid w:val="000F08C9"/>
    <w:rsid w:val="000F2FA8"/>
    <w:rsid w:val="0011130E"/>
    <w:rsid w:val="00120009"/>
    <w:rsid w:val="00122AF9"/>
    <w:rsid w:val="00126C6D"/>
    <w:rsid w:val="00127DC1"/>
    <w:rsid w:val="00131C12"/>
    <w:rsid w:val="00131F08"/>
    <w:rsid w:val="001350FE"/>
    <w:rsid w:val="00136B90"/>
    <w:rsid w:val="001404EB"/>
    <w:rsid w:val="00145041"/>
    <w:rsid w:val="00145334"/>
    <w:rsid w:val="00147DF0"/>
    <w:rsid w:val="00150AF6"/>
    <w:rsid w:val="00154619"/>
    <w:rsid w:val="0015698A"/>
    <w:rsid w:val="001578FB"/>
    <w:rsid w:val="00162E1E"/>
    <w:rsid w:val="00165737"/>
    <w:rsid w:val="00182233"/>
    <w:rsid w:val="00185DC7"/>
    <w:rsid w:val="001869E7"/>
    <w:rsid w:val="001900EC"/>
    <w:rsid w:val="001A19E1"/>
    <w:rsid w:val="001A2C20"/>
    <w:rsid w:val="001A306D"/>
    <w:rsid w:val="001A54D0"/>
    <w:rsid w:val="001A7438"/>
    <w:rsid w:val="001B2794"/>
    <w:rsid w:val="001B4E89"/>
    <w:rsid w:val="001C257A"/>
    <w:rsid w:val="001C2C0F"/>
    <w:rsid w:val="001C38B5"/>
    <w:rsid w:val="001D1692"/>
    <w:rsid w:val="001D189F"/>
    <w:rsid w:val="001D4B82"/>
    <w:rsid w:val="001D5B0D"/>
    <w:rsid w:val="001D6CCB"/>
    <w:rsid w:val="001E0E6A"/>
    <w:rsid w:val="001E4130"/>
    <w:rsid w:val="001E5AAA"/>
    <w:rsid w:val="001E64F3"/>
    <w:rsid w:val="001E7778"/>
    <w:rsid w:val="001F01BC"/>
    <w:rsid w:val="001F0742"/>
    <w:rsid w:val="001F43B0"/>
    <w:rsid w:val="002046C2"/>
    <w:rsid w:val="002112E1"/>
    <w:rsid w:val="002122D0"/>
    <w:rsid w:val="002169C9"/>
    <w:rsid w:val="00216D68"/>
    <w:rsid w:val="00217B5C"/>
    <w:rsid w:val="002201A8"/>
    <w:rsid w:val="00224A83"/>
    <w:rsid w:val="00224E5D"/>
    <w:rsid w:val="00225313"/>
    <w:rsid w:val="002357D4"/>
    <w:rsid w:val="00237814"/>
    <w:rsid w:val="00240039"/>
    <w:rsid w:val="00240C3F"/>
    <w:rsid w:val="002410A1"/>
    <w:rsid w:val="002464A9"/>
    <w:rsid w:val="00246E42"/>
    <w:rsid w:val="00247356"/>
    <w:rsid w:val="00251C2A"/>
    <w:rsid w:val="00254B8A"/>
    <w:rsid w:val="00257C5B"/>
    <w:rsid w:val="00267108"/>
    <w:rsid w:val="002672A4"/>
    <w:rsid w:val="0027105E"/>
    <w:rsid w:val="0027583A"/>
    <w:rsid w:val="00275F38"/>
    <w:rsid w:val="00276D8E"/>
    <w:rsid w:val="0028522B"/>
    <w:rsid w:val="00292C42"/>
    <w:rsid w:val="00294CEB"/>
    <w:rsid w:val="00297702"/>
    <w:rsid w:val="002A2E3E"/>
    <w:rsid w:val="002A3F78"/>
    <w:rsid w:val="002A50AA"/>
    <w:rsid w:val="002A5671"/>
    <w:rsid w:val="002A7615"/>
    <w:rsid w:val="002B08C7"/>
    <w:rsid w:val="002B2AA3"/>
    <w:rsid w:val="002B34BF"/>
    <w:rsid w:val="002B691E"/>
    <w:rsid w:val="002C534C"/>
    <w:rsid w:val="002C5AD9"/>
    <w:rsid w:val="002D102E"/>
    <w:rsid w:val="002D1807"/>
    <w:rsid w:val="002D4534"/>
    <w:rsid w:val="002E18FE"/>
    <w:rsid w:val="002E75D1"/>
    <w:rsid w:val="002F3A66"/>
    <w:rsid w:val="002F5B43"/>
    <w:rsid w:val="002F66D7"/>
    <w:rsid w:val="00301728"/>
    <w:rsid w:val="00302637"/>
    <w:rsid w:val="0030500E"/>
    <w:rsid w:val="00305B4A"/>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6E87"/>
    <w:rsid w:val="003514AE"/>
    <w:rsid w:val="00357C88"/>
    <w:rsid w:val="00364EE9"/>
    <w:rsid w:val="00370692"/>
    <w:rsid w:val="00381530"/>
    <w:rsid w:val="00383883"/>
    <w:rsid w:val="00385AF7"/>
    <w:rsid w:val="0038757F"/>
    <w:rsid w:val="00387A97"/>
    <w:rsid w:val="003902E8"/>
    <w:rsid w:val="00392503"/>
    <w:rsid w:val="003A144A"/>
    <w:rsid w:val="003A69DD"/>
    <w:rsid w:val="003A6EBD"/>
    <w:rsid w:val="003B6245"/>
    <w:rsid w:val="003C445A"/>
    <w:rsid w:val="003C6E40"/>
    <w:rsid w:val="003C70F0"/>
    <w:rsid w:val="003D328B"/>
    <w:rsid w:val="003D3576"/>
    <w:rsid w:val="003D44D1"/>
    <w:rsid w:val="003E20E3"/>
    <w:rsid w:val="003E34A5"/>
    <w:rsid w:val="003E460E"/>
    <w:rsid w:val="003E7241"/>
    <w:rsid w:val="003F18F9"/>
    <w:rsid w:val="003F682D"/>
    <w:rsid w:val="00405C57"/>
    <w:rsid w:val="004143BE"/>
    <w:rsid w:val="00416F23"/>
    <w:rsid w:val="00420EDC"/>
    <w:rsid w:val="004337EC"/>
    <w:rsid w:val="00436E3D"/>
    <w:rsid w:val="00440BFB"/>
    <w:rsid w:val="00441ECE"/>
    <w:rsid w:val="004436C2"/>
    <w:rsid w:val="004453E7"/>
    <w:rsid w:val="004469EC"/>
    <w:rsid w:val="00453A79"/>
    <w:rsid w:val="00453F2E"/>
    <w:rsid w:val="00460424"/>
    <w:rsid w:val="00462427"/>
    <w:rsid w:val="00464FDD"/>
    <w:rsid w:val="00465091"/>
    <w:rsid w:val="00467507"/>
    <w:rsid w:val="0047027F"/>
    <w:rsid w:val="00486674"/>
    <w:rsid w:val="0049187A"/>
    <w:rsid w:val="00495A0B"/>
    <w:rsid w:val="00496D94"/>
    <w:rsid w:val="004A0731"/>
    <w:rsid w:val="004A0FB5"/>
    <w:rsid w:val="004A5440"/>
    <w:rsid w:val="004A7484"/>
    <w:rsid w:val="004B3650"/>
    <w:rsid w:val="004B7CCE"/>
    <w:rsid w:val="004C0BE9"/>
    <w:rsid w:val="004C2819"/>
    <w:rsid w:val="004C67B7"/>
    <w:rsid w:val="004D10CF"/>
    <w:rsid w:val="004D372E"/>
    <w:rsid w:val="004D3C1F"/>
    <w:rsid w:val="004D6066"/>
    <w:rsid w:val="004D7517"/>
    <w:rsid w:val="004E0ACB"/>
    <w:rsid w:val="004E21BC"/>
    <w:rsid w:val="004F55E5"/>
    <w:rsid w:val="004F5D07"/>
    <w:rsid w:val="00502F6B"/>
    <w:rsid w:val="005030CB"/>
    <w:rsid w:val="005032AE"/>
    <w:rsid w:val="00505086"/>
    <w:rsid w:val="00505A8A"/>
    <w:rsid w:val="00510BC3"/>
    <w:rsid w:val="00516D40"/>
    <w:rsid w:val="00533007"/>
    <w:rsid w:val="00537B97"/>
    <w:rsid w:val="00542CCD"/>
    <w:rsid w:val="00555C27"/>
    <w:rsid w:val="0056434F"/>
    <w:rsid w:val="00566578"/>
    <w:rsid w:val="00567B00"/>
    <w:rsid w:val="00572FE8"/>
    <w:rsid w:val="00574162"/>
    <w:rsid w:val="00575973"/>
    <w:rsid w:val="00577AAD"/>
    <w:rsid w:val="00584E98"/>
    <w:rsid w:val="00594B8D"/>
    <w:rsid w:val="00594DF8"/>
    <w:rsid w:val="005A27F6"/>
    <w:rsid w:val="005A2AAF"/>
    <w:rsid w:val="005B3C46"/>
    <w:rsid w:val="005D054F"/>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42514"/>
    <w:rsid w:val="00643A3E"/>
    <w:rsid w:val="0064551A"/>
    <w:rsid w:val="00646BCA"/>
    <w:rsid w:val="00666167"/>
    <w:rsid w:val="00675250"/>
    <w:rsid w:val="00676E21"/>
    <w:rsid w:val="00677EBB"/>
    <w:rsid w:val="00682051"/>
    <w:rsid w:val="006853F2"/>
    <w:rsid w:val="00690535"/>
    <w:rsid w:val="00695B63"/>
    <w:rsid w:val="00697AA1"/>
    <w:rsid w:val="006A62C5"/>
    <w:rsid w:val="006A6B40"/>
    <w:rsid w:val="006B089A"/>
    <w:rsid w:val="006B2992"/>
    <w:rsid w:val="006B2CDB"/>
    <w:rsid w:val="006B404B"/>
    <w:rsid w:val="006B775F"/>
    <w:rsid w:val="006B7D02"/>
    <w:rsid w:val="006C06B8"/>
    <w:rsid w:val="006C110A"/>
    <w:rsid w:val="006C5711"/>
    <w:rsid w:val="006E6C43"/>
    <w:rsid w:val="006E76DD"/>
    <w:rsid w:val="006F0D5C"/>
    <w:rsid w:val="006F59B0"/>
    <w:rsid w:val="007002D2"/>
    <w:rsid w:val="007147C9"/>
    <w:rsid w:val="00716C10"/>
    <w:rsid w:val="00721196"/>
    <w:rsid w:val="0072369C"/>
    <w:rsid w:val="00724CB7"/>
    <w:rsid w:val="00733C6F"/>
    <w:rsid w:val="00734786"/>
    <w:rsid w:val="00737639"/>
    <w:rsid w:val="00743615"/>
    <w:rsid w:val="0075001B"/>
    <w:rsid w:val="007550C5"/>
    <w:rsid w:val="007564BC"/>
    <w:rsid w:val="007616B3"/>
    <w:rsid w:val="00764935"/>
    <w:rsid w:val="00764D77"/>
    <w:rsid w:val="007672C0"/>
    <w:rsid w:val="0077089B"/>
    <w:rsid w:val="00773891"/>
    <w:rsid w:val="007838C5"/>
    <w:rsid w:val="00790668"/>
    <w:rsid w:val="00791C31"/>
    <w:rsid w:val="00793999"/>
    <w:rsid w:val="007A32CF"/>
    <w:rsid w:val="007A60D6"/>
    <w:rsid w:val="007B0E20"/>
    <w:rsid w:val="007B2529"/>
    <w:rsid w:val="007B28CA"/>
    <w:rsid w:val="007C253A"/>
    <w:rsid w:val="007C3B93"/>
    <w:rsid w:val="007C42AD"/>
    <w:rsid w:val="007C6EAF"/>
    <w:rsid w:val="007D400D"/>
    <w:rsid w:val="007D5179"/>
    <w:rsid w:val="007E091D"/>
    <w:rsid w:val="007E0BB6"/>
    <w:rsid w:val="007E1421"/>
    <w:rsid w:val="007E3118"/>
    <w:rsid w:val="007E39F0"/>
    <w:rsid w:val="007E5CCE"/>
    <w:rsid w:val="007F5DFD"/>
    <w:rsid w:val="007F67BF"/>
    <w:rsid w:val="007F6BFC"/>
    <w:rsid w:val="00801B15"/>
    <w:rsid w:val="00804621"/>
    <w:rsid w:val="00804AE3"/>
    <w:rsid w:val="00812C87"/>
    <w:rsid w:val="0081488B"/>
    <w:rsid w:val="0081585B"/>
    <w:rsid w:val="0081681E"/>
    <w:rsid w:val="008203E0"/>
    <w:rsid w:val="008204D0"/>
    <w:rsid w:val="008220A4"/>
    <w:rsid w:val="00823C0E"/>
    <w:rsid w:val="0082698F"/>
    <w:rsid w:val="00826D86"/>
    <w:rsid w:val="0083588F"/>
    <w:rsid w:val="00844972"/>
    <w:rsid w:val="00854BCA"/>
    <w:rsid w:val="00854C1E"/>
    <w:rsid w:val="008550F1"/>
    <w:rsid w:val="00855157"/>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2D16"/>
    <w:rsid w:val="008A6701"/>
    <w:rsid w:val="008B794B"/>
    <w:rsid w:val="008C141E"/>
    <w:rsid w:val="008C2D79"/>
    <w:rsid w:val="008C37B0"/>
    <w:rsid w:val="008C4AC3"/>
    <w:rsid w:val="008C5711"/>
    <w:rsid w:val="008D0515"/>
    <w:rsid w:val="008D15F4"/>
    <w:rsid w:val="008D5A7D"/>
    <w:rsid w:val="008D6BD8"/>
    <w:rsid w:val="008E04E7"/>
    <w:rsid w:val="008E22C1"/>
    <w:rsid w:val="008E4394"/>
    <w:rsid w:val="008E509A"/>
    <w:rsid w:val="008F1AF4"/>
    <w:rsid w:val="008F6709"/>
    <w:rsid w:val="009125B0"/>
    <w:rsid w:val="009163D8"/>
    <w:rsid w:val="00925BC4"/>
    <w:rsid w:val="00927C65"/>
    <w:rsid w:val="009300FB"/>
    <w:rsid w:val="009301FA"/>
    <w:rsid w:val="00941911"/>
    <w:rsid w:val="009454AF"/>
    <w:rsid w:val="00951D34"/>
    <w:rsid w:val="00951EF3"/>
    <w:rsid w:val="0095354C"/>
    <w:rsid w:val="00962CF5"/>
    <w:rsid w:val="00966435"/>
    <w:rsid w:val="009725CE"/>
    <w:rsid w:val="00976A93"/>
    <w:rsid w:val="00983B19"/>
    <w:rsid w:val="00986617"/>
    <w:rsid w:val="00986E74"/>
    <w:rsid w:val="00990173"/>
    <w:rsid w:val="009904B8"/>
    <w:rsid w:val="00990C7F"/>
    <w:rsid w:val="009A03A5"/>
    <w:rsid w:val="009A17E0"/>
    <w:rsid w:val="009A738A"/>
    <w:rsid w:val="009B03DE"/>
    <w:rsid w:val="009B19F5"/>
    <w:rsid w:val="009B1F79"/>
    <w:rsid w:val="009B2663"/>
    <w:rsid w:val="009B2D60"/>
    <w:rsid w:val="009B342F"/>
    <w:rsid w:val="009B4524"/>
    <w:rsid w:val="009B5F34"/>
    <w:rsid w:val="009B64AE"/>
    <w:rsid w:val="009B78B1"/>
    <w:rsid w:val="009C13E0"/>
    <w:rsid w:val="009D22CB"/>
    <w:rsid w:val="009D4C24"/>
    <w:rsid w:val="009D552E"/>
    <w:rsid w:val="009D7105"/>
    <w:rsid w:val="009D7CDC"/>
    <w:rsid w:val="009E0147"/>
    <w:rsid w:val="009E14C4"/>
    <w:rsid w:val="009F0AE7"/>
    <w:rsid w:val="009F25F0"/>
    <w:rsid w:val="00A01924"/>
    <w:rsid w:val="00A24602"/>
    <w:rsid w:val="00A26313"/>
    <w:rsid w:val="00A26E9C"/>
    <w:rsid w:val="00A27F28"/>
    <w:rsid w:val="00A355E3"/>
    <w:rsid w:val="00A37FA6"/>
    <w:rsid w:val="00A40D60"/>
    <w:rsid w:val="00A4125B"/>
    <w:rsid w:val="00A41760"/>
    <w:rsid w:val="00A41D86"/>
    <w:rsid w:val="00A426E5"/>
    <w:rsid w:val="00A43A05"/>
    <w:rsid w:val="00A43E42"/>
    <w:rsid w:val="00A43EA6"/>
    <w:rsid w:val="00A51EB0"/>
    <w:rsid w:val="00A53624"/>
    <w:rsid w:val="00A54CA2"/>
    <w:rsid w:val="00A56912"/>
    <w:rsid w:val="00A570D8"/>
    <w:rsid w:val="00A573D0"/>
    <w:rsid w:val="00A60225"/>
    <w:rsid w:val="00A61696"/>
    <w:rsid w:val="00A6626B"/>
    <w:rsid w:val="00A70C6E"/>
    <w:rsid w:val="00A70F89"/>
    <w:rsid w:val="00A71603"/>
    <w:rsid w:val="00A718D2"/>
    <w:rsid w:val="00A7466A"/>
    <w:rsid w:val="00A75168"/>
    <w:rsid w:val="00A80C5A"/>
    <w:rsid w:val="00A81562"/>
    <w:rsid w:val="00A81E5A"/>
    <w:rsid w:val="00A85824"/>
    <w:rsid w:val="00A91205"/>
    <w:rsid w:val="00A92065"/>
    <w:rsid w:val="00A9307F"/>
    <w:rsid w:val="00A9365C"/>
    <w:rsid w:val="00A94413"/>
    <w:rsid w:val="00A94A36"/>
    <w:rsid w:val="00A9640B"/>
    <w:rsid w:val="00AA07BE"/>
    <w:rsid w:val="00AA3679"/>
    <w:rsid w:val="00AB0078"/>
    <w:rsid w:val="00AB2541"/>
    <w:rsid w:val="00AB28BD"/>
    <w:rsid w:val="00AB2B54"/>
    <w:rsid w:val="00AC1FA4"/>
    <w:rsid w:val="00AC5885"/>
    <w:rsid w:val="00AD2D7F"/>
    <w:rsid w:val="00AD5BA2"/>
    <w:rsid w:val="00AD5DAB"/>
    <w:rsid w:val="00AE092F"/>
    <w:rsid w:val="00AE2FE2"/>
    <w:rsid w:val="00AE4E9A"/>
    <w:rsid w:val="00AF5AF4"/>
    <w:rsid w:val="00B053B9"/>
    <w:rsid w:val="00B06895"/>
    <w:rsid w:val="00B077C7"/>
    <w:rsid w:val="00B10C85"/>
    <w:rsid w:val="00B10E86"/>
    <w:rsid w:val="00B11E88"/>
    <w:rsid w:val="00B12F91"/>
    <w:rsid w:val="00B141AF"/>
    <w:rsid w:val="00B145D6"/>
    <w:rsid w:val="00B17C85"/>
    <w:rsid w:val="00B248CF"/>
    <w:rsid w:val="00B252C4"/>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73AB9"/>
    <w:rsid w:val="00B752A7"/>
    <w:rsid w:val="00B764B4"/>
    <w:rsid w:val="00B80E9A"/>
    <w:rsid w:val="00B82087"/>
    <w:rsid w:val="00B829ED"/>
    <w:rsid w:val="00B83F17"/>
    <w:rsid w:val="00B90AAE"/>
    <w:rsid w:val="00B9252B"/>
    <w:rsid w:val="00B9306E"/>
    <w:rsid w:val="00B93255"/>
    <w:rsid w:val="00B96DFD"/>
    <w:rsid w:val="00BA0C4A"/>
    <w:rsid w:val="00BA0DD3"/>
    <w:rsid w:val="00BA1E49"/>
    <w:rsid w:val="00BA42B3"/>
    <w:rsid w:val="00BA4322"/>
    <w:rsid w:val="00BA550A"/>
    <w:rsid w:val="00BA58C9"/>
    <w:rsid w:val="00BA7F3B"/>
    <w:rsid w:val="00BB13C2"/>
    <w:rsid w:val="00BB226B"/>
    <w:rsid w:val="00BC39DF"/>
    <w:rsid w:val="00BC411F"/>
    <w:rsid w:val="00BC4F78"/>
    <w:rsid w:val="00BC5729"/>
    <w:rsid w:val="00BC7A00"/>
    <w:rsid w:val="00BE12FC"/>
    <w:rsid w:val="00BE4360"/>
    <w:rsid w:val="00BE4365"/>
    <w:rsid w:val="00BE7F83"/>
    <w:rsid w:val="00BF0708"/>
    <w:rsid w:val="00C0079E"/>
    <w:rsid w:val="00C02CFB"/>
    <w:rsid w:val="00C0520C"/>
    <w:rsid w:val="00C06B63"/>
    <w:rsid w:val="00C0707A"/>
    <w:rsid w:val="00C1059C"/>
    <w:rsid w:val="00C106BE"/>
    <w:rsid w:val="00C13A14"/>
    <w:rsid w:val="00C15846"/>
    <w:rsid w:val="00C222D1"/>
    <w:rsid w:val="00C23A10"/>
    <w:rsid w:val="00C24476"/>
    <w:rsid w:val="00C24D58"/>
    <w:rsid w:val="00C313DF"/>
    <w:rsid w:val="00C327BB"/>
    <w:rsid w:val="00C32EF6"/>
    <w:rsid w:val="00C374B4"/>
    <w:rsid w:val="00C401C3"/>
    <w:rsid w:val="00C40BE6"/>
    <w:rsid w:val="00C421DD"/>
    <w:rsid w:val="00C42923"/>
    <w:rsid w:val="00C459D6"/>
    <w:rsid w:val="00C5059C"/>
    <w:rsid w:val="00C522CD"/>
    <w:rsid w:val="00C5259A"/>
    <w:rsid w:val="00C55E57"/>
    <w:rsid w:val="00C671B8"/>
    <w:rsid w:val="00C7385B"/>
    <w:rsid w:val="00C77648"/>
    <w:rsid w:val="00C80C88"/>
    <w:rsid w:val="00C810E2"/>
    <w:rsid w:val="00C841F7"/>
    <w:rsid w:val="00C84EBE"/>
    <w:rsid w:val="00C8581F"/>
    <w:rsid w:val="00C867C3"/>
    <w:rsid w:val="00C87D30"/>
    <w:rsid w:val="00C91074"/>
    <w:rsid w:val="00C94A73"/>
    <w:rsid w:val="00CA3745"/>
    <w:rsid w:val="00CA7D57"/>
    <w:rsid w:val="00CB052F"/>
    <w:rsid w:val="00CB3264"/>
    <w:rsid w:val="00CB5A13"/>
    <w:rsid w:val="00CC1536"/>
    <w:rsid w:val="00CC1F58"/>
    <w:rsid w:val="00CC277D"/>
    <w:rsid w:val="00CC6AE8"/>
    <w:rsid w:val="00CC6E81"/>
    <w:rsid w:val="00CD06EF"/>
    <w:rsid w:val="00CD0E6E"/>
    <w:rsid w:val="00CD175C"/>
    <w:rsid w:val="00CD25D5"/>
    <w:rsid w:val="00CD3537"/>
    <w:rsid w:val="00CD438C"/>
    <w:rsid w:val="00CD779B"/>
    <w:rsid w:val="00CE0139"/>
    <w:rsid w:val="00CE1D00"/>
    <w:rsid w:val="00CE3BE0"/>
    <w:rsid w:val="00CE4BE2"/>
    <w:rsid w:val="00CE767B"/>
    <w:rsid w:val="00CE7906"/>
    <w:rsid w:val="00CF1274"/>
    <w:rsid w:val="00CF30B8"/>
    <w:rsid w:val="00CF3C0C"/>
    <w:rsid w:val="00CF7FCE"/>
    <w:rsid w:val="00D0113A"/>
    <w:rsid w:val="00D025EF"/>
    <w:rsid w:val="00D072EF"/>
    <w:rsid w:val="00D073B6"/>
    <w:rsid w:val="00D07EB0"/>
    <w:rsid w:val="00D13FCC"/>
    <w:rsid w:val="00D14CA1"/>
    <w:rsid w:val="00D21A66"/>
    <w:rsid w:val="00D22DAB"/>
    <w:rsid w:val="00D23331"/>
    <w:rsid w:val="00D2682E"/>
    <w:rsid w:val="00D3063A"/>
    <w:rsid w:val="00D315BD"/>
    <w:rsid w:val="00D32D66"/>
    <w:rsid w:val="00D34B2F"/>
    <w:rsid w:val="00D361CB"/>
    <w:rsid w:val="00D361EB"/>
    <w:rsid w:val="00D37426"/>
    <w:rsid w:val="00D41E90"/>
    <w:rsid w:val="00D53BEB"/>
    <w:rsid w:val="00D60420"/>
    <w:rsid w:val="00D6279D"/>
    <w:rsid w:val="00D74CAC"/>
    <w:rsid w:val="00D7628E"/>
    <w:rsid w:val="00D85ABB"/>
    <w:rsid w:val="00D90C00"/>
    <w:rsid w:val="00D918DD"/>
    <w:rsid w:val="00D91CDD"/>
    <w:rsid w:val="00D92798"/>
    <w:rsid w:val="00D93CEE"/>
    <w:rsid w:val="00D95DE5"/>
    <w:rsid w:val="00DA53DE"/>
    <w:rsid w:val="00DB1638"/>
    <w:rsid w:val="00DB1E59"/>
    <w:rsid w:val="00DB376D"/>
    <w:rsid w:val="00DB5D20"/>
    <w:rsid w:val="00DC3972"/>
    <w:rsid w:val="00DD1DE1"/>
    <w:rsid w:val="00DD4936"/>
    <w:rsid w:val="00DE4B53"/>
    <w:rsid w:val="00DE5CD6"/>
    <w:rsid w:val="00DF1067"/>
    <w:rsid w:val="00DF1E7D"/>
    <w:rsid w:val="00DF2AA8"/>
    <w:rsid w:val="00DF495C"/>
    <w:rsid w:val="00DF6E47"/>
    <w:rsid w:val="00E06902"/>
    <w:rsid w:val="00E07158"/>
    <w:rsid w:val="00E0764D"/>
    <w:rsid w:val="00E13C3C"/>
    <w:rsid w:val="00E1479A"/>
    <w:rsid w:val="00E155F2"/>
    <w:rsid w:val="00E16920"/>
    <w:rsid w:val="00E16CE7"/>
    <w:rsid w:val="00E222E6"/>
    <w:rsid w:val="00E25FC8"/>
    <w:rsid w:val="00E2675E"/>
    <w:rsid w:val="00E326FA"/>
    <w:rsid w:val="00E336F4"/>
    <w:rsid w:val="00E34794"/>
    <w:rsid w:val="00E42C37"/>
    <w:rsid w:val="00E44327"/>
    <w:rsid w:val="00E53932"/>
    <w:rsid w:val="00E540C0"/>
    <w:rsid w:val="00E6174E"/>
    <w:rsid w:val="00E64F2F"/>
    <w:rsid w:val="00E721A6"/>
    <w:rsid w:val="00E770C5"/>
    <w:rsid w:val="00E826DD"/>
    <w:rsid w:val="00E832B9"/>
    <w:rsid w:val="00E85595"/>
    <w:rsid w:val="00E92FCA"/>
    <w:rsid w:val="00E933E3"/>
    <w:rsid w:val="00E93A23"/>
    <w:rsid w:val="00E93AF5"/>
    <w:rsid w:val="00E94DEA"/>
    <w:rsid w:val="00EA0285"/>
    <w:rsid w:val="00EA1915"/>
    <w:rsid w:val="00EA6F0E"/>
    <w:rsid w:val="00EB2067"/>
    <w:rsid w:val="00EB397C"/>
    <w:rsid w:val="00EB4EE8"/>
    <w:rsid w:val="00EB6454"/>
    <w:rsid w:val="00EC53CD"/>
    <w:rsid w:val="00EC5422"/>
    <w:rsid w:val="00EC5F7B"/>
    <w:rsid w:val="00EC61BE"/>
    <w:rsid w:val="00EC6C99"/>
    <w:rsid w:val="00EE1BC4"/>
    <w:rsid w:val="00EE27A0"/>
    <w:rsid w:val="00EE2BD2"/>
    <w:rsid w:val="00EE5011"/>
    <w:rsid w:val="00EE71C0"/>
    <w:rsid w:val="00EF40C1"/>
    <w:rsid w:val="00F00356"/>
    <w:rsid w:val="00F00B3B"/>
    <w:rsid w:val="00F01DB9"/>
    <w:rsid w:val="00F04B1E"/>
    <w:rsid w:val="00F1087A"/>
    <w:rsid w:val="00F116E4"/>
    <w:rsid w:val="00F1306D"/>
    <w:rsid w:val="00F1351F"/>
    <w:rsid w:val="00F13A56"/>
    <w:rsid w:val="00F20603"/>
    <w:rsid w:val="00F20897"/>
    <w:rsid w:val="00F22A0B"/>
    <w:rsid w:val="00F233B8"/>
    <w:rsid w:val="00F264BE"/>
    <w:rsid w:val="00F335BA"/>
    <w:rsid w:val="00F365AC"/>
    <w:rsid w:val="00F4088E"/>
    <w:rsid w:val="00F43EE2"/>
    <w:rsid w:val="00F46CE0"/>
    <w:rsid w:val="00F539E4"/>
    <w:rsid w:val="00F53C94"/>
    <w:rsid w:val="00F60184"/>
    <w:rsid w:val="00F63D71"/>
    <w:rsid w:val="00F64756"/>
    <w:rsid w:val="00F71249"/>
    <w:rsid w:val="00F833E7"/>
    <w:rsid w:val="00F877F0"/>
    <w:rsid w:val="00F936B2"/>
    <w:rsid w:val="00F963CB"/>
    <w:rsid w:val="00FA1C71"/>
    <w:rsid w:val="00FA2C7E"/>
    <w:rsid w:val="00FA638D"/>
    <w:rsid w:val="00FB0301"/>
    <w:rsid w:val="00FB06AB"/>
    <w:rsid w:val="00FB44A2"/>
    <w:rsid w:val="00FB65DA"/>
    <w:rsid w:val="00FB6BA4"/>
    <w:rsid w:val="00FC5627"/>
    <w:rsid w:val="00FC737B"/>
    <w:rsid w:val="00FD0E65"/>
    <w:rsid w:val="00FD0FAB"/>
    <w:rsid w:val="00FD2140"/>
    <w:rsid w:val="00FD2FFD"/>
    <w:rsid w:val="00FD37BA"/>
    <w:rsid w:val="00FD3D92"/>
    <w:rsid w:val="00FE2203"/>
    <w:rsid w:val="00FE2D7F"/>
    <w:rsid w:val="00FE3F51"/>
    <w:rsid w:val="00FE5F2B"/>
    <w:rsid w:val="00FE7BD3"/>
    <w:rsid w:val="00FE7DCE"/>
    <w:rsid w:val="00FF2397"/>
    <w:rsid w:val="00FF3CA7"/>
    <w:rsid w:val="00FF40E0"/>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F30BE0"/>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34"/>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uiPriority w:val="34"/>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character" w:customStyle="1" w:styleId="ty-product-featurelabel4">
    <w:name w:val="ty-product-feature__label4"/>
    <w:rsid w:val="006F59B0"/>
    <w:rPr>
      <w:color w:val="59595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27994420">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49346836">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0987205">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04521793">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30485"/>
    <w:rsid w:val="000C7BB3"/>
    <w:rsid w:val="0013602A"/>
    <w:rsid w:val="001A7E53"/>
    <w:rsid w:val="00244872"/>
    <w:rsid w:val="00296B2C"/>
    <w:rsid w:val="002A29F4"/>
    <w:rsid w:val="002A507B"/>
    <w:rsid w:val="00370702"/>
    <w:rsid w:val="003A45C9"/>
    <w:rsid w:val="003D3A79"/>
    <w:rsid w:val="00464C8D"/>
    <w:rsid w:val="00522080"/>
    <w:rsid w:val="005676AD"/>
    <w:rsid w:val="005A1122"/>
    <w:rsid w:val="005F5B21"/>
    <w:rsid w:val="0060785A"/>
    <w:rsid w:val="006955DB"/>
    <w:rsid w:val="006D6C57"/>
    <w:rsid w:val="008155A5"/>
    <w:rsid w:val="008712CB"/>
    <w:rsid w:val="008E1E57"/>
    <w:rsid w:val="0093004F"/>
    <w:rsid w:val="009A6441"/>
    <w:rsid w:val="009C2D3A"/>
    <w:rsid w:val="00CB382D"/>
    <w:rsid w:val="00D01E47"/>
    <w:rsid w:val="00DC4B6D"/>
    <w:rsid w:val="00DE1C0F"/>
    <w:rsid w:val="00E84B33"/>
    <w:rsid w:val="00EF1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3FCC11-FE41-4C44-86AB-ADB9DD51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10301</Words>
  <Characters>58721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68885</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2021-10-22T11:05:00Z</cp:lastPrinted>
  <dcterms:created xsi:type="dcterms:W3CDTF">2021-12-15T10:34:00Z</dcterms:created>
  <dcterms:modified xsi:type="dcterms:W3CDTF">2021-12-15T10:39:00Z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