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4E947" w14:textId="77777777"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14:paraId="45560B08" w14:textId="3E8D01B8" w:rsidR="008D6BD8" w:rsidRPr="00883C56" w:rsidRDefault="00FD0FAB" w:rsidP="00E16920">
      <w:pPr>
        <w:contextualSpacing/>
        <w:jc w:val="center"/>
      </w:pPr>
      <w:r w:rsidRPr="00883C56">
        <w:t>Запрос котировок №</w:t>
      </w:r>
      <w:r w:rsidR="008D6BD8" w:rsidRPr="00883C56">
        <w:t xml:space="preserve"> </w:t>
      </w:r>
      <w:r w:rsidR="000C2708">
        <w:t>231404090</w:t>
      </w:r>
      <w:r w:rsidR="00EF4659">
        <w:t>84</w:t>
      </w:r>
    </w:p>
    <w:p w14:paraId="10F1FB44" w14:textId="55338AF4" w:rsidR="00883C56" w:rsidRPr="00883C56" w:rsidRDefault="007F67BF" w:rsidP="00883C56">
      <w:pPr>
        <w:contextualSpacing/>
        <w:jc w:val="center"/>
        <w:rPr>
          <w:b/>
        </w:rPr>
      </w:pPr>
      <w:r w:rsidRPr="00883C56">
        <w:t xml:space="preserve">на </w:t>
      </w:r>
      <w:r w:rsidR="007C3B93" w:rsidRPr="00A62A01">
        <w:rPr>
          <w:bCs/>
        </w:rPr>
        <w:t xml:space="preserve">право заключения договора </w:t>
      </w:r>
      <w:bookmarkStart w:id="0" w:name="_Hlk85804935"/>
      <w:r w:rsidR="007C3B93" w:rsidRPr="00A62A01">
        <w:rPr>
          <w:bCs/>
        </w:rPr>
        <w:t xml:space="preserve">на </w:t>
      </w:r>
      <w:r w:rsidR="007C3B93">
        <w:t xml:space="preserve">оказание услуг по сопровождению </w:t>
      </w:r>
      <w:bookmarkEnd w:id="0"/>
      <w:r w:rsidR="00EF4659">
        <w:t xml:space="preserve">и адаптации СПС «КонсультантПлюс» </w:t>
      </w:r>
      <w:r w:rsidR="000C2708">
        <w:t xml:space="preserve">на 2023 год </w:t>
      </w:r>
      <w:r w:rsidR="00883C56" w:rsidRPr="00883C56">
        <w:t>для нужд ЧУЗ «РЖД-Медицина» г. Ульяновск»</w:t>
      </w:r>
    </w:p>
    <w:p w14:paraId="2E410C83" w14:textId="77777777" w:rsidR="00035165" w:rsidRPr="00343A05" w:rsidRDefault="00035165" w:rsidP="00E16920">
      <w:pPr>
        <w:contextualSpacing/>
        <w:jc w:val="center"/>
        <w:rPr>
          <w:sz w:val="28"/>
          <w:szCs w:val="28"/>
        </w:rPr>
      </w:pPr>
    </w:p>
    <w:p w14:paraId="1089C8E5" w14:textId="77777777"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14:paraId="10ECC1BA" w14:textId="77777777"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14:paraId="65D0A973" w14:textId="77777777" w:rsidR="00883C56" w:rsidRPr="00950CA2" w:rsidRDefault="00883C56" w:rsidP="00883C56">
      <w:pPr>
        <w:ind w:firstLine="709"/>
        <w:contextualSpacing/>
        <w:jc w:val="both"/>
        <w:rPr>
          <w:lang w:val="en-US"/>
        </w:rPr>
      </w:pPr>
      <w:r w:rsidRPr="00883C56">
        <w:rPr>
          <w:lang w:val="en-US"/>
        </w:rPr>
        <w:t>E</w:t>
      </w:r>
      <w:r w:rsidRPr="00950CA2">
        <w:rPr>
          <w:lang w:val="en-US"/>
        </w:rPr>
        <w:t>-</w:t>
      </w:r>
      <w:r w:rsidRPr="00883C56">
        <w:rPr>
          <w:lang w:val="en-US"/>
        </w:rPr>
        <w:t>mail</w:t>
      </w:r>
      <w:r w:rsidRPr="00950CA2">
        <w:rPr>
          <w:lang w:val="en-US"/>
        </w:rPr>
        <w:t>:</w:t>
      </w:r>
      <w:r w:rsidRPr="00950CA2">
        <w:rPr>
          <w:bCs/>
          <w:lang w:val="en-US"/>
        </w:rPr>
        <w:t xml:space="preserve"> </w:t>
      </w:r>
      <w:hyperlink r:id="rId9" w:history="1">
        <w:r w:rsidRPr="00883C56">
          <w:rPr>
            <w:color w:val="000000"/>
            <w:kern w:val="1"/>
            <w:lang w:val="en-US"/>
          </w:rPr>
          <w:t>nvsb</w:t>
        </w:r>
        <w:r w:rsidRPr="00950CA2">
          <w:rPr>
            <w:color w:val="000000"/>
            <w:kern w:val="1"/>
            <w:lang w:val="en-US"/>
          </w:rPr>
          <w:t>5@</w:t>
        </w:r>
        <w:r w:rsidRPr="00883C56">
          <w:rPr>
            <w:color w:val="000000"/>
            <w:kern w:val="1"/>
            <w:lang w:val="en-US"/>
          </w:rPr>
          <w:t>mail</w:t>
        </w:r>
        <w:r w:rsidRPr="00950CA2">
          <w:rPr>
            <w:color w:val="000000"/>
            <w:kern w:val="1"/>
            <w:lang w:val="en-US"/>
          </w:rPr>
          <w:t>.</w:t>
        </w:r>
        <w:r w:rsidRPr="00883C56">
          <w:rPr>
            <w:color w:val="000000"/>
            <w:kern w:val="1"/>
            <w:lang w:val="en-US"/>
          </w:rPr>
          <w:t>ru</w:t>
        </w:r>
      </w:hyperlink>
      <w:r w:rsidRPr="00950CA2">
        <w:rPr>
          <w:bCs/>
          <w:lang w:val="en-US"/>
        </w:rPr>
        <w:t xml:space="preserve">, </w:t>
      </w:r>
      <w:r w:rsidRPr="00883C56">
        <w:t>тел</w:t>
      </w:r>
      <w:r w:rsidRPr="00950CA2">
        <w:rPr>
          <w:lang w:val="en-US"/>
        </w:rPr>
        <w:t>: (8422) 36-43-04</w:t>
      </w:r>
    </w:p>
    <w:p w14:paraId="1101996A" w14:textId="77777777" w:rsidR="00883C56" w:rsidRPr="00883C56" w:rsidRDefault="00883C56" w:rsidP="00883C56">
      <w:pPr>
        <w:ind w:firstLine="709"/>
        <w:contextualSpacing/>
        <w:jc w:val="both"/>
      </w:pPr>
      <w:r w:rsidRPr="00883C56">
        <w:t>Контактное лицо:  главный врач Агафонова И. Н., тел:(8422) 36-43-04;</w:t>
      </w:r>
    </w:p>
    <w:p w14:paraId="05673BEC" w14:textId="77777777"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14:paraId="647279FD" w14:textId="77777777"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14:paraId="16BED407" w14:textId="77777777"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14:paraId="31D8C059" w14:textId="669BC2F1" w:rsidR="00883C56" w:rsidRPr="00883C56" w:rsidRDefault="00883C56" w:rsidP="00883C56">
      <w:pPr>
        <w:ind w:firstLine="709"/>
        <w:contextualSpacing/>
        <w:jc w:val="both"/>
      </w:pPr>
      <w:r w:rsidRPr="00883C56">
        <w:t xml:space="preserve">Предмет запроса котировок: на право заключения договора </w:t>
      </w:r>
      <w:bookmarkStart w:id="1" w:name="_Hlk67400348"/>
      <w:bookmarkStart w:id="2" w:name="_Hlk70429874"/>
      <w:r w:rsidR="007C3B93" w:rsidRPr="00A62A01">
        <w:rPr>
          <w:bCs/>
        </w:rPr>
        <w:t xml:space="preserve">на </w:t>
      </w:r>
      <w:r w:rsidR="007C3B93">
        <w:t xml:space="preserve">оказание услуг по сопровождению </w:t>
      </w:r>
      <w:r w:rsidR="00EF4659">
        <w:t>и адаптации СПС «КонсультантПлюс».</w:t>
      </w:r>
    </w:p>
    <w:bookmarkEnd w:id="1"/>
    <w:bookmarkEnd w:id="2"/>
    <w:p w14:paraId="0ADD6574" w14:textId="77777777" w:rsidR="00951D34" w:rsidRPr="00883C56" w:rsidRDefault="00951D34" w:rsidP="00E16920">
      <w:pPr>
        <w:ind w:firstLine="709"/>
        <w:contextualSpacing/>
        <w:jc w:val="both"/>
        <w:rPr>
          <w:b/>
        </w:rPr>
      </w:pPr>
    </w:p>
    <w:p w14:paraId="3EFEE128" w14:textId="77777777" w:rsidR="00D23331" w:rsidRPr="00C55E57" w:rsidRDefault="00D23331" w:rsidP="00E16920">
      <w:pPr>
        <w:contextualSpacing/>
        <w:jc w:val="center"/>
        <w:rPr>
          <w:b/>
        </w:rPr>
      </w:pPr>
      <w:r w:rsidRPr="00C55E57">
        <w:rPr>
          <w:b/>
        </w:rPr>
        <w:t>ОПИСАНИЕ ОБЪЕКТА ЗАКУПКИ</w:t>
      </w:r>
    </w:p>
    <w:p w14:paraId="53109DC3" w14:textId="77777777" w:rsidR="00AE4E9A" w:rsidRPr="007C3B93" w:rsidRDefault="00AE4E9A" w:rsidP="00E16920">
      <w:pPr>
        <w:contextualSpacing/>
        <w:jc w:val="center"/>
      </w:pPr>
    </w:p>
    <w:p w14:paraId="2D0371CE" w14:textId="34DA7233" w:rsidR="007C3B93" w:rsidRPr="007C3B93" w:rsidRDefault="007C3B93" w:rsidP="007C3B93">
      <w:pPr>
        <w:contextualSpacing/>
        <w:jc w:val="both"/>
      </w:pPr>
      <w:r>
        <w:rPr>
          <w:bCs/>
        </w:rPr>
        <w:t xml:space="preserve">   </w:t>
      </w:r>
      <w:r w:rsidR="00162E1E">
        <w:rPr>
          <w:bCs/>
        </w:rPr>
        <w:t xml:space="preserve">  </w:t>
      </w:r>
      <w:r>
        <w:rPr>
          <w:bCs/>
        </w:rPr>
        <w:t xml:space="preserve">  </w:t>
      </w:r>
      <w:r w:rsidRPr="007C3B93">
        <w:rPr>
          <w:bCs/>
        </w:rPr>
        <w:t>Наименование услуги:</w:t>
      </w:r>
      <w:r w:rsidRPr="007C3B93">
        <w:t xml:space="preserve"> услуг</w:t>
      </w:r>
      <w:r>
        <w:t>и</w:t>
      </w:r>
      <w:r w:rsidRPr="007C3B93">
        <w:t xml:space="preserve"> по сопровождению </w:t>
      </w:r>
      <w:r w:rsidR="00EF4659">
        <w:t>и адаптации СПС «КонсультантПлюс».</w:t>
      </w:r>
    </w:p>
    <w:p w14:paraId="4DF94FAC" w14:textId="77777777" w:rsidR="007A4C0F" w:rsidRPr="007A4C0F" w:rsidRDefault="00883C56" w:rsidP="007A4C0F">
      <w:pPr>
        <w:jc w:val="both"/>
        <w:rPr>
          <w:rFonts w:eastAsiaTheme="minorEastAsia"/>
        </w:rPr>
      </w:pPr>
      <w:r w:rsidRPr="00883C56">
        <w:rPr>
          <w:rFonts w:eastAsiaTheme="minorEastAsia"/>
        </w:rPr>
        <w:t>Начальная максимальная цена договора –</w:t>
      </w:r>
      <w:r w:rsidR="001A7438">
        <w:rPr>
          <w:b/>
          <w:bCs/>
        </w:rPr>
        <w:t xml:space="preserve"> </w:t>
      </w:r>
      <w:r w:rsidR="007A4C0F" w:rsidRPr="007A4C0F">
        <w:rPr>
          <w:rFonts w:eastAsiaTheme="minorEastAsia"/>
          <w:b/>
          <w:bCs/>
        </w:rPr>
        <w:t xml:space="preserve">115 857 рублей (Сто пятнадцать тысяч восемьсот пятьдесят семь) рублей 00 копеек </w:t>
      </w:r>
      <w:r w:rsidR="007A4C0F" w:rsidRPr="007A4C0F">
        <w:rPr>
          <w:rFonts w:eastAsiaTheme="minorEastAsia"/>
        </w:rPr>
        <w:t>с учетом всех налогов и сборов.</w:t>
      </w:r>
    </w:p>
    <w:p w14:paraId="46B5B395" w14:textId="77777777"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r w:rsidR="00883C56" w:rsidRPr="00883C56">
          <w:rPr>
            <w:rStyle w:val="a7"/>
            <w:bCs/>
            <w:lang w:val="en-US"/>
          </w:rPr>
          <w:t>ru</w:t>
        </w:r>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14:paraId="43B7478D" w14:textId="74357F57" w:rsidR="00B4680B" w:rsidRPr="00F539E4"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F539E4">
        <w:rPr>
          <w:b/>
          <w:bCs/>
          <w:sz w:val="24"/>
          <w:szCs w:val="24"/>
        </w:rPr>
        <w:t>Условия исполнения договора:</w:t>
      </w:r>
    </w:p>
    <w:p w14:paraId="670E91A8" w14:textId="3216BD6C" w:rsidR="006B2992" w:rsidRPr="00F539E4" w:rsidRDefault="00162E1E" w:rsidP="00162E1E">
      <w:pPr>
        <w:pStyle w:val="aff2"/>
        <w:ind w:left="851"/>
        <w:jc w:val="both"/>
      </w:pPr>
      <w:r>
        <w:rPr>
          <w:b/>
          <w:bCs/>
        </w:rPr>
        <w:t>1.</w:t>
      </w:r>
      <w:r w:rsidR="00F539E4">
        <w:rPr>
          <w:b/>
          <w:bCs/>
        </w:rPr>
        <w:t xml:space="preserve">    </w:t>
      </w:r>
      <w:r w:rsidR="006B2992" w:rsidRPr="00F539E4">
        <w:rPr>
          <w:b/>
          <w:bCs/>
        </w:rPr>
        <w:t>Требования качества</w:t>
      </w:r>
      <w:r w:rsidR="006B2992" w:rsidRPr="00F539E4">
        <w:t xml:space="preserve">: </w:t>
      </w:r>
    </w:p>
    <w:p w14:paraId="34F6BD16" w14:textId="436A7FB1" w:rsidR="006B2992" w:rsidRPr="00F539E4" w:rsidRDefault="00F539E4" w:rsidP="005D3490">
      <w:pPr>
        <w:pStyle w:val="aff2"/>
        <w:widowControl w:val="0"/>
        <w:numPr>
          <w:ilvl w:val="1"/>
          <w:numId w:val="21"/>
        </w:numPr>
        <w:tabs>
          <w:tab w:val="left" w:pos="1276"/>
        </w:tabs>
        <w:autoSpaceDE w:val="0"/>
        <w:autoSpaceDN w:val="0"/>
        <w:ind w:left="567" w:firstLine="284"/>
        <w:jc w:val="both"/>
        <w:rPr>
          <w:lang w:bidi="ru-RU"/>
        </w:rPr>
      </w:pPr>
      <w:r w:rsidRPr="00F539E4">
        <w:rPr>
          <w:lang w:bidi="ru-RU"/>
        </w:rPr>
        <w:t xml:space="preserve">В установленные сроки и надлежащим образом оказать услуги и представить их результат </w:t>
      </w:r>
      <w:r w:rsidR="00162E1E">
        <w:rPr>
          <w:lang w:bidi="ru-RU"/>
        </w:rPr>
        <w:t>З</w:t>
      </w:r>
      <w:r w:rsidRPr="00F539E4">
        <w:rPr>
          <w:lang w:bidi="ru-RU"/>
        </w:rPr>
        <w:t>аказчику, в соответствии с условиями</w:t>
      </w:r>
      <w:r w:rsidRPr="00162E1E">
        <w:rPr>
          <w:spacing w:val="-3"/>
          <w:lang w:bidi="ru-RU"/>
        </w:rPr>
        <w:t xml:space="preserve"> </w:t>
      </w:r>
      <w:r w:rsidRPr="00F539E4">
        <w:rPr>
          <w:lang w:bidi="ru-RU"/>
        </w:rPr>
        <w:t>Договора.</w:t>
      </w:r>
    </w:p>
    <w:p w14:paraId="4FC09228" w14:textId="792751E0" w:rsidR="00F539E4" w:rsidRPr="00F539E4" w:rsidRDefault="00162E1E" w:rsidP="00F539E4">
      <w:pPr>
        <w:widowControl w:val="0"/>
        <w:overflowPunct w:val="0"/>
        <w:autoSpaceDE w:val="0"/>
        <w:autoSpaceDN w:val="0"/>
        <w:adjustRightInd w:val="0"/>
        <w:ind w:firstLine="851"/>
        <w:jc w:val="both"/>
        <w:textAlignment w:val="baseline"/>
      </w:pPr>
      <w:r>
        <w:rPr>
          <w:b/>
          <w:color w:val="000000"/>
        </w:rPr>
        <w:t xml:space="preserve">2. </w:t>
      </w:r>
      <w:r w:rsidR="00F539E4" w:rsidRPr="00F539E4">
        <w:rPr>
          <w:b/>
          <w:color w:val="000000"/>
        </w:rPr>
        <w:t>Квалификационные</w:t>
      </w:r>
      <w:r w:rsidR="00F539E4" w:rsidRPr="00F539E4">
        <w:rPr>
          <w:b/>
          <w:bCs/>
        </w:rPr>
        <w:t xml:space="preserve"> требования к участникам</w:t>
      </w:r>
      <w:r w:rsidR="00F539E4" w:rsidRPr="00F539E4">
        <w:t>:</w:t>
      </w:r>
    </w:p>
    <w:p w14:paraId="29B3DB8E" w14:textId="77777777" w:rsidR="00F539E4" w:rsidRPr="006B404B" w:rsidRDefault="00F539E4" w:rsidP="00F539E4">
      <w:pPr>
        <w:spacing w:after="3"/>
        <w:ind w:right="107" w:firstLine="851"/>
        <w:jc w:val="both"/>
      </w:pPr>
      <w:r w:rsidRPr="00F539E4">
        <w:t>2.1. участник должен иметь разрешительные документы на право осуществления деятельности, предусмотренной котировочной документац</w:t>
      </w:r>
      <w:r w:rsidRPr="006B404B">
        <w:t xml:space="preserve">ией. </w:t>
      </w:r>
    </w:p>
    <w:p w14:paraId="73FA93F3" w14:textId="77777777" w:rsidR="00F539E4" w:rsidRPr="006B404B" w:rsidRDefault="00F539E4" w:rsidP="00F539E4">
      <w:pPr>
        <w:spacing w:after="3"/>
        <w:ind w:right="107" w:firstLine="851"/>
        <w:jc w:val="both"/>
      </w:pPr>
      <w:r w:rsidRPr="006B404B">
        <w:t xml:space="preserve">В подтверждение наличия разрешительных документов участник в составе заявки представляет: </w:t>
      </w:r>
    </w:p>
    <w:p w14:paraId="6F0AC869" w14:textId="77777777" w:rsidR="00F539E4" w:rsidRPr="006B404B" w:rsidRDefault="00F539E4" w:rsidP="00F539E4">
      <w:pPr>
        <w:spacing w:after="3"/>
        <w:ind w:right="107" w:firstLine="851"/>
        <w:jc w:val="both"/>
      </w:pPr>
      <w:r w:rsidRPr="006B404B">
        <w:t xml:space="preserve">- действующие на момент подачи заявки лицензии на право осуществления деятельности в соответствии с предметом процедуры </w:t>
      </w:r>
    </w:p>
    <w:p w14:paraId="0BB75D28" w14:textId="77777777" w:rsidR="00F539E4" w:rsidRPr="006B404B" w:rsidRDefault="00F539E4" w:rsidP="00F539E4">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14:paraId="147D887F" w14:textId="77777777" w:rsidR="00F539E4" w:rsidRPr="00A61696" w:rsidRDefault="00F539E4" w:rsidP="00F539E4">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14:paraId="2EEA361F" w14:textId="77777777" w:rsidR="00F539E4" w:rsidRPr="00A61696" w:rsidRDefault="00F539E4" w:rsidP="00F539E4">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14:paraId="6A2B0FC3" w14:textId="77777777" w:rsidR="00F539E4" w:rsidRPr="00A61696" w:rsidRDefault="00F539E4" w:rsidP="00F539E4">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14:paraId="11089724" w14:textId="77777777" w:rsidR="00F539E4" w:rsidRPr="00A61696" w:rsidRDefault="00F539E4" w:rsidP="00F539E4">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14:paraId="119AF7C1" w14:textId="77777777" w:rsidR="00F539E4" w:rsidRPr="00A61696" w:rsidRDefault="00F539E4" w:rsidP="00F539E4">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14:paraId="011F5905" w14:textId="77777777" w:rsidR="00F539E4" w:rsidRPr="00A61696" w:rsidRDefault="00F539E4" w:rsidP="00F539E4">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14:paraId="2AA6C73F" w14:textId="77777777" w:rsidR="00F539E4" w:rsidRPr="00A61696" w:rsidRDefault="00F539E4" w:rsidP="00F539E4">
      <w:pPr>
        <w:tabs>
          <w:tab w:val="left" w:pos="1428"/>
        </w:tabs>
        <w:ind w:left="1428" w:hanging="1428"/>
        <w:jc w:val="both"/>
        <w:rPr>
          <w:rFonts w:eastAsia="SimSun"/>
          <w:kern w:val="1"/>
          <w:lang w:eastAsia="hi-IN" w:bidi="hi-IN"/>
        </w:rPr>
      </w:pPr>
      <w:r w:rsidRPr="00A61696">
        <w:rPr>
          <w:rFonts w:eastAsia="SimSun"/>
          <w:kern w:val="1"/>
          <w:lang w:eastAsia="hi-IN" w:bidi="hi-IN"/>
        </w:rPr>
        <w:lastRenderedPageBreak/>
        <w:t xml:space="preserve">квалификации для исполнения договора. </w:t>
      </w:r>
    </w:p>
    <w:p w14:paraId="0059AFC1" w14:textId="19B5E6A9" w:rsidR="00F539E4" w:rsidRPr="00162E1E" w:rsidRDefault="00162E1E" w:rsidP="00162E1E">
      <w:pPr>
        <w:widowControl w:val="0"/>
        <w:tabs>
          <w:tab w:val="left" w:pos="1276"/>
        </w:tabs>
        <w:autoSpaceDE w:val="0"/>
        <w:autoSpaceDN w:val="0"/>
        <w:jc w:val="both"/>
        <w:rPr>
          <w:lang w:bidi="ru-RU"/>
        </w:rPr>
      </w:pPr>
      <w:r w:rsidRPr="00162E1E">
        <w:rPr>
          <w:b/>
          <w:bCs/>
          <w:lang w:bidi="ru-RU"/>
        </w:rPr>
        <w:t>3.</w:t>
      </w:r>
      <w:r>
        <w:rPr>
          <w:b/>
          <w:bCs/>
          <w:lang w:bidi="ru-RU"/>
        </w:rPr>
        <w:t xml:space="preserve"> </w:t>
      </w:r>
      <w:r w:rsidR="00F539E4" w:rsidRPr="00162E1E">
        <w:rPr>
          <w:b/>
          <w:bCs/>
          <w:lang w:bidi="ru-RU"/>
        </w:rPr>
        <w:t>Нормативные документы, согласно которым установлены требования:</w:t>
      </w:r>
      <w:r w:rsidR="00F539E4" w:rsidRPr="00162E1E">
        <w:rPr>
          <w:lang w:bidi="ru-RU"/>
        </w:rPr>
        <w:t xml:space="preserve"> Документы предусмотренные законом или иными правовыми актами.</w:t>
      </w:r>
    </w:p>
    <w:p w14:paraId="00D5E4D4" w14:textId="693A4387" w:rsidR="00F539E4" w:rsidRPr="005E4D4E" w:rsidRDefault="00162E1E" w:rsidP="00162E1E">
      <w:pPr>
        <w:widowControl w:val="0"/>
        <w:tabs>
          <w:tab w:val="left" w:pos="1134"/>
          <w:tab w:val="left" w:pos="4395"/>
        </w:tabs>
        <w:autoSpaceDE w:val="0"/>
        <w:autoSpaceDN w:val="0"/>
        <w:ind w:left="142" w:hanging="142"/>
        <w:jc w:val="both"/>
        <w:rPr>
          <w:lang w:bidi="ru-RU"/>
        </w:rPr>
      </w:pPr>
      <w:r w:rsidRPr="00162E1E">
        <w:rPr>
          <w:b/>
          <w:bCs/>
        </w:rPr>
        <w:t>4.</w:t>
      </w:r>
      <w:r w:rsidRPr="005E4D4E">
        <w:rPr>
          <w:b/>
          <w:bCs/>
        </w:rPr>
        <w:t xml:space="preserve"> </w:t>
      </w:r>
      <w:r w:rsidR="006B2992" w:rsidRPr="005E4D4E">
        <w:rPr>
          <w:b/>
          <w:bCs/>
        </w:rPr>
        <w:t xml:space="preserve">Место и сроки выполнения работ: </w:t>
      </w:r>
      <w:r w:rsidR="00F539E4" w:rsidRPr="005E4D4E">
        <w:rPr>
          <w:lang w:bidi="ru-RU"/>
        </w:rPr>
        <w:t xml:space="preserve">Оказание услуг осуществляется посредством </w:t>
      </w:r>
      <w:r w:rsidR="005E4D4E" w:rsidRPr="005E4D4E">
        <w:rPr>
          <w:lang w:bidi="ru-RU"/>
        </w:rPr>
        <w:t>предоставления доступа к СПС</w:t>
      </w:r>
      <w:r w:rsidR="00F539E4" w:rsidRPr="005E4D4E">
        <w:rPr>
          <w:lang w:bidi="ru-RU"/>
        </w:rPr>
        <w:t>.</w:t>
      </w:r>
    </w:p>
    <w:p w14:paraId="0AB6D53E" w14:textId="76877252" w:rsidR="006B2992" w:rsidRPr="005E4D4E" w:rsidRDefault="00162E1E" w:rsidP="00162E1E">
      <w:pPr>
        <w:ind w:left="-142" w:firstLine="142"/>
        <w:jc w:val="both"/>
      </w:pPr>
      <w:r w:rsidRPr="005E4D4E">
        <w:rPr>
          <w:b/>
          <w:bCs/>
        </w:rPr>
        <w:t xml:space="preserve">5. </w:t>
      </w:r>
      <w:r w:rsidR="00F539E4" w:rsidRPr="005E4D4E">
        <w:rPr>
          <w:b/>
          <w:bCs/>
        </w:rPr>
        <w:t>С</w:t>
      </w:r>
      <w:r w:rsidR="006B2992" w:rsidRPr="005E4D4E">
        <w:rPr>
          <w:b/>
          <w:bCs/>
        </w:rPr>
        <w:t xml:space="preserve">рок </w:t>
      </w:r>
      <w:r w:rsidR="00F539E4" w:rsidRPr="005E4D4E">
        <w:rPr>
          <w:b/>
          <w:bCs/>
        </w:rPr>
        <w:t>оказания услуг</w:t>
      </w:r>
      <w:r w:rsidR="006B2992" w:rsidRPr="005E4D4E">
        <w:rPr>
          <w:b/>
          <w:bCs/>
        </w:rPr>
        <w:t>:</w:t>
      </w:r>
      <w:r w:rsidR="00F539E4" w:rsidRPr="005E4D4E">
        <w:t xml:space="preserve"> с 01.</w:t>
      </w:r>
      <w:r w:rsidR="001A7438" w:rsidRPr="005E4D4E">
        <w:t>01</w:t>
      </w:r>
      <w:r w:rsidR="00F539E4" w:rsidRPr="005E4D4E">
        <w:t>.202</w:t>
      </w:r>
      <w:r w:rsidR="000C2708" w:rsidRPr="005E4D4E">
        <w:t>3</w:t>
      </w:r>
      <w:r w:rsidR="00F539E4" w:rsidRPr="005E4D4E">
        <w:t xml:space="preserve"> года по 31.12.202</w:t>
      </w:r>
      <w:r w:rsidR="000C2708" w:rsidRPr="005E4D4E">
        <w:t>3</w:t>
      </w:r>
      <w:r w:rsidR="00F539E4" w:rsidRPr="005E4D4E">
        <w:t xml:space="preserve"> года включительно.</w:t>
      </w:r>
    </w:p>
    <w:p w14:paraId="231F74CE" w14:textId="01DC284E" w:rsidR="006B2992" w:rsidRPr="00162E1E" w:rsidRDefault="00162E1E" w:rsidP="00162E1E">
      <w:pPr>
        <w:pStyle w:val="aff2"/>
        <w:ind w:left="0"/>
        <w:jc w:val="both"/>
        <w:rPr>
          <w:spacing w:val="-9"/>
        </w:rPr>
      </w:pPr>
      <w:r w:rsidRPr="005E4D4E">
        <w:rPr>
          <w:b/>
          <w:bCs/>
        </w:rPr>
        <w:t xml:space="preserve">6. </w:t>
      </w:r>
      <w:r w:rsidR="006B2992" w:rsidRPr="005E4D4E">
        <w:rPr>
          <w:b/>
          <w:bCs/>
        </w:rPr>
        <w:t xml:space="preserve">Стоимость </w:t>
      </w:r>
      <w:r w:rsidR="00F539E4" w:rsidRPr="005E4D4E">
        <w:rPr>
          <w:b/>
          <w:bCs/>
        </w:rPr>
        <w:t>услуг</w:t>
      </w:r>
      <w:r w:rsidR="006B2992" w:rsidRPr="005E4D4E">
        <w:rPr>
          <w:b/>
          <w:bCs/>
        </w:rPr>
        <w:t xml:space="preserve"> долж</w:t>
      </w:r>
      <w:r w:rsidR="006B2992" w:rsidRPr="00162E1E">
        <w:rPr>
          <w:b/>
          <w:bCs/>
        </w:rPr>
        <w:t>на включать:</w:t>
      </w:r>
      <w:r w:rsidR="006B2992" w:rsidRPr="00162E1E">
        <w:t xml:space="preserve">  Все расходы Исполнителя,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14:paraId="3D9B1387" w14:textId="1CDEFB47" w:rsidR="003E460E" w:rsidRPr="00630A53" w:rsidRDefault="003E460E" w:rsidP="003E460E">
      <w:pPr>
        <w:widowControl w:val="0"/>
        <w:tabs>
          <w:tab w:val="left" w:pos="1134"/>
        </w:tabs>
        <w:autoSpaceDE w:val="0"/>
        <w:autoSpaceDN w:val="0"/>
        <w:ind w:left="-152"/>
        <w:jc w:val="both"/>
      </w:pPr>
      <w:r>
        <w:rPr>
          <w:b/>
          <w:bCs/>
        </w:rPr>
        <w:t xml:space="preserve">   </w:t>
      </w:r>
      <w:r w:rsidR="006B2992" w:rsidRPr="003E460E">
        <w:rPr>
          <w:b/>
          <w:bCs/>
        </w:rPr>
        <w:t xml:space="preserve">Срок и условия оплаты: </w:t>
      </w:r>
      <w:r w:rsidRPr="00630A53">
        <w:t>Оплата услуг производится Заказчиком</w:t>
      </w:r>
      <w:r>
        <w:t xml:space="preserve"> </w:t>
      </w:r>
      <w:r w:rsidRPr="00630A53">
        <w:t>путем перечисления денежных средств на расчетный счет Исполнителя в течение 30 (тридцати) календарных дней после подписания акта сдачи-приемки оказанных</w:t>
      </w:r>
      <w:r w:rsidRPr="003E460E">
        <w:rPr>
          <w:spacing w:val="3"/>
        </w:rPr>
        <w:t xml:space="preserve"> </w:t>
      </w:r>
      <w:r w:rsidRPr="00630A53">
        <w:t>услуг.</w:t>
      </w:r>
    </w:p>
    <w:p w14:paraId="14C1419C" w14:textId="77777777" w:rsidR="006B2992" w:rsidRPr="00162E1E" w:rsidRDefault="006B2992" w:rsidP="00162E1E">
      <w:pPr>
        <w:jc w:val="both"/>
        <w:rPr>
          <w:b/>
          <w:bCs/>
        </w:rPr>
      </w:pPr>
      <w:r w:rsidRPr="00162E1E">
        <w:rPr>
          <w:b/>
          <w:bCs/>
        </w:rPr>
        <w:t>Количественные показатели: указаны в Техническом задании (Приложение №1).</w:t>
      </w:r>
    </w:p>
    <w:p w14:paraId="2F471BEC" w14:textId="10F42F09" w:rsidR="006B404B" w:rsidRPr="003E460E" w:rsidRDefault="006B404B" w:rsidP="005D3490">
      <w:pPr>
        <w:pStyle w:val="aff2"/>
        <w:numPr>
          <w:ilvl w:val="0"/>
          <w:numId w:val="22"/>
        </w:numPr>
        <w:ind w:left="0" w:firstLine="284"/>
        <w:jc w:val="both"/>
        <w:rPr>
          <w:b/>
          <w:bCs/>
          <w:color w:val="000000" w:themeColor="text1"/>
        </w:rPr>
      </w:pPr>
      <w:r w:rsidRPr="003E460E">
        <w:rPr>
          <w:color w:val="000000" w:themeColor="text1"/>
        </w:rPr>
        <w:t>Особые условия: в случае, если Участник подает котировочную заявку на Товар, являю</w:t>
      </w:r>
      <w:r w:rsidRPr="003E460E">
        <w:rPr>
          <w:bCs/>
          <w:color w:val="000000" w:themeColor="text1"/>
        </w:rPr>
        <w:t xml:space="preserve">щийся аналогом, то данный Товар по техническим характеристикам </w:t>
      </w:r>
      <w:r w:rsidRPr="003E460E">
        <w:rPr>
          <w:bCs/>
          <w:color w:val="000000" w:themeColor="text1"/>
          <w:u w:val="single"/>
        </w:rPr>
        <w:t>не должен быть хуже,</w:t>
      </w:r>
      <w:r w:rsidRPr="003E460E">
        <w:rPr>
          <w:bCs/>
          <w:color w:val="000000" w:themeColor="text1"/>
        </w:rPr>
        <w:t xml:space="preserve"> а по некоторым критериям даже лучше (либо аналогичным), чем те, которые были предложены Заказчиком в котировочной документации.</w:t>
      </w:r>
    </w:p>
    <w:p w14:paraId="56070AC5" w14:textId="55C26ABE" w:rsidR="006B404B" w:rsidRPr="003E460E" w:rsidRDefault="006B404B" w:rsidP="005D3490">
      <w:pPr>
        <w:pStyle w:val="aff2"/>
        <w:numPr>
          <w:ilvl w:val="0"/>
          <w:numId w:val="22"/>
        </w:numPr>
        <w:jc w:val="both"/>
        <w:rPr>
          <w:bCs/>
        </w:rPr>
      </w:pPr>
      <w:r w:rsidRPr="003E460E">
        <w:rPr>
          <w:b/>
          <w:bCs/>
          <w:color w:val="000000" w:themeColor="text1"/>
        </w:rPr>
        <w:t>Источник финансирован</w:t>
      </w:r>
      <w:r w:rsidRPr="003E460E">
        <w:rPr>
          <w:b/>
          <w:bCs/>
        </w:rPr>
        <w:t xml:space="preserve">ия:  </w:t>
      </w:r>
      <w:r w:rsidR="00823C0E" w:rsidRPr="003E460E">
        <w:rPr>
          <w:bCs/>
        </w:rPr>
        <w:t>доходы, полученные от предпринимательской деятельности</w:t>
      </w:r>
      <w:r w:rsidR="00A01924" w:rsidRPr="003E460E">
        <w:rPr>
          <w:bCs/>
        </w:rPr>
        <w:t>.</w:t>
      </w:r>
    </w:p>
    <w:p w14:paraId="6734FFD4" w14:textId="54CC1BA7" w:rsidR="006B404B" w:rsidRPr="00162E1E" w:rsidRDefault="006B404B" w:rsidP="005D3490">
      <w:pPr>
        <w:pStyle w:val="aff2"/>
        <w:numPr>
          <w:ilvl w:val="0"/>
          <w:numId w:val="22"/>
        </w:numPr>
        <w:ind w:left="426" w:hanging="142"/>
        <w:jc w:val="both"/>
      </w:pPr>
      <w:r w:rsidRPr="00162E1E">
        <w:rPr>
          <w:b/>
          <w:bCs/>
        </w:rPr>
        <w:t>Место подачи котировочных заявок:</w:t>
      </w:r>
      <w:r w:rsidRPr="00162E1E">
        <w:t xml:space="preserve"> ЧУЗ «РЖД-Медицина» г. Ульяновск» – 432012, г. Ульяновск,  улица Хрустальная, д.3 (приемная главного врача).</w:t>
      </w:r>
    </w:p>
    <w:p w14:paraId="094DBFD4" w14:textId="73C50FDF"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7A4C0F">
        <w:rPr>
          <w:b/>
          <w:bCs/>
          <w:lang w:eastAsia="x-none"/>
        </w:rPr>
        <w:t>1</w:t>
      </w:r>
      <w:r w:rsidR="00950CA2">
        <w:rPr>
          <w:b/>
          <w:bCs/>
          <w:lang w:eastAsia="x-none"/>
        </w:rPr>
        <w:t>3</w:t>
      </w:r>
      <w:r w:rsidRPr="006B404B">
        <w:rPr>
          <w:b/>
          <w:bCs/>
          <w:lang w:val="x-none" w:eastAsia="x-none"/>
        </w:rPr>
        <w:t>.</w:t>
      </w:r>
      <w:r w:rsidR="007A4C0F">
        <w:rPr>
          <w:b/>
          <w:bCs/>
          <w:lang w:eastAsia="x-none"/>
        </w:rPr>
        <w:t>01</w:t>
      </w:r>
      <w:r w:rsidRPr="006B404B">
        <w:rPr>
          <w:b/>
          <w:bCs/>
          <w:lang w:val="x-none" w:eastAsia="x-none"/>
        </w:rPr>
        <w:t>.202</w:t>
      </w:r>
      <w:r w:rsidR="007A4C0F">
        <w:rPr>
          <w:b/>
          <w:bCs/>
          <w:lang w:eastAsia="x-none"/>
        </w:rPr>
        <w:t>3</w:t>
      </w:r>
      <w:r w:rsidRPr="006B404B">
        <w:rPr>
          <w:b/>
          <w:bCs/>
          <w:lang w:val="x-none" w:eastAsia="x-none"/>
        </w:rPr>
        <w:t xml:space="preserve">г.  </w:t>
      </w:r>
    </w:p>
    <w:p w14:paraId="06C4EE61" w14:textId="71D93323"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0C2708">
        <w:rPr>
          <w:b/>
          <w:bCs/>
          <w:lang w:eastAsia="x-none"/>
        </w:rPr>
        <w:t>1</w:t>
      </w:r>
      <w:r w:rsidR="00950CA2">
        <w:rPr>
          <w:b/>
          <w:bCs/>
          <w:lang w:eastAsia="x-none"/>
        </w:rPr>
        <w:t>9</w:t>
      </w:r>
      <w:r w:rsidRPr="006B404B">
        <w:rPr>
          <w:b/>
          <w:bCs/>
          <w:lang w:val="x-none" w:eastAsia="x-none"/>
        </w:rPr>
        <w:t>.</w:t>
      </w:r>
      <w:r w:rsidR="000C2708">
        <w:rPr>
          <w:b/>
          <w:bCs/>
          <w:lang w:eastAsia="x-none"/>
        </w:rPr>
        <w:t>01</w:t>
      </w:r>
      <w:r w:rsidRPr="006B404B">
        <w:rPr>
          <w:b/>
          <w:bCs/>
          <w:lang w:val="x-none" w:eastAsia="x-none"/>
        </w:rPr>
        <w:t>.202</w:t>
      </w:r>
      <w:r w:rsidR="000C2708">
        <w:rPr>
          <w:b/>
          <w:bCs/>
          <w:lang w:eastAsia="x-none"/>
        </w:rPr>
        <w:t>3</w:t>
      </w:r>
      <w:r w:rsidRPr="006B404B">
        <w:rPr>
          <w:b/>
          <w:bCs/>
          <w:lang w:val="x-none" w:eastAsia="x-none"/>
        </w:rPr>
        <w:t xml:space="preserve">г.   </w:t>
      </w:r>
    </w:p>
    <w:p w14:paraId="4BF9A1DB" w14:textId="350CF75A"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950CA2">
        <w:rPr>
          <w:b/>
          <w:bCs/>
          <w:lang w:eastAsia="x-none"/>
        </w:rPr>
        <w:t>20</w:t>
      </w:r>
      <w:r w:rsidRPr="006B404B">
        <w:rPr>
          <w:b/>
          <w:bCs/>
          <w:lang w:val="x-none" w:eastAsia="x-none"/>
        </w:rPr>
        <w:t>.</w:t>
      </w:r>
      <w:r w:rsidR="000C2708">
        <w:rPr>
          <w:b/>
          <w:bCs/>
          <w:lang w:eastAsia="x-none"/>
        </w:rPr>
        <w:t>01</w:t>
      </w:r>
      <w:r w:rsidRPr="006B404B">
        <w:rPr>
          <w:b/>
          <w:bCs/>
          <w:lang w:val="x-none" w:eastAsia="x-none"/>
        </w:rPr>
        <w:t>.202</w:t>
      </w:r>
      <w:r w:rsidR="000C2708">
        <w:rPr>
          <w:b/>
          <w:bCs/>
          <w:lang w:eastAsia="x-none"/>
        </w:rPr>
        <w:t>3</w:t>
      </w:r>
      <w:r w:rsidRPr="006B404B">
        <w:rPr>
          <w:b/>
          <w:bCs/>
          <w:lang w:val="x-none" w:eastAsia="x-none"/>
        </w:rPr>
        <w:t xml:space="preserve">г. </w:t>
      </w:r>
    </w:p>
    <w:p w14:paraId="42C32540" w14:textId="21128BE3"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950CA2">
        <w:rPr>
          <w:b/>
          <w:bCs/>
          <w:lang w:eastAsia="x-none"/>
        </w:rPr>
        <w:t>20</w:t>
      </w:r>
      <w:r w:rsidRPr="006B404B">
        <w:rPr>
          <w:b/>
          <w:bCs/>
          <w:lang w:val="x-none" w:eastAsia="x-none"/>
        </w:rPr>
        <w:t>.</w:t>
      </w:r>
      <w:r w:rsidR="000C2708">
        <w:rPr>
          <w:b/>
          <w:bCs/>
          <w:lang w:eastAsia="x-none"/>
        </w:rPr>
        <w:t>01</w:t>
      </w:r>
      <w:r w:rsidRPr="006B404B">
        <w:rPr>
          <w:b/>
          <w:bCs/>
          <w:lang w:val="x-none" w:eastAsia="x-none"/>
        </w:rPr>
        <w:t>.202</w:t>
      </w:r>
      <w:r w:rsidR="000C2708">
        <w:rPr>
          <w:b/>
          <w:bCs/>
          <w:lang w:eastAsia="x-none"/>
        </w:rPr>
        <w:t>3</w:t>
      </w:r>
      <w:r w:rsidRPr="006B404B">
        <w:rPr>
          <w:b/>
          <w:bCs/>
          <w:lang w:val="x-none" w:eastAsia="x-none"/>
        </w:rPr>
        <w:t>г</w:t>
      </w:r>
      <w:r w:rsidR="000C2708">
        <w:rPr>
          <w:b/>
          <w:bCs/>
          <w:lang w:eastAsia="x-none"/>
        </w:rPr>
        <w:t>.</w:t>
      </w:r>
      <w:r w:rsidRPr="006B404B">
        <w:rPr>
          <w:b/>
          <w:bCs/>
          <w:lang w:val="x-none" w:eastAsia="x-none"/>
        </w:rPr>
        <w:t xml:space="preserve">  </w:t>
      </w:r>
    </w:p>
    <w:p w14:paraId="5378E828" w14:textId="770BEB69"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950CA2">
        <w:rPr>
          <w:b/>
          <w:bCs/>
          <w:lang w:eastAsia="x-none"/>
        </w:rPr>
        <w:t>20</w:t>
      </w:r>
      <w:bookmarkStart w:id="3" w:name="_GoBack"/>
      <w:bookmarkEnd w:id="3"/>
      <w:r w:rsidRPr="006B404B">
        <w:rPr>
          <w:b/>
          <w:bCs/>
          <w:lang w:val="x-none" w:eastAsia="x-none"/>
        </w:rPr>
        <w:t>.</w:t>
      </w:r>
      <w:r w:rsidR="000C2708">
        <w:rPr>
          <w:b/>
          <w:bCs/>
          <w:lang w:eastAsia="x-none"/>
        </w:rPr>
        <w:t>01</w:t>
      </w:r>
      <w:r w:rsidRPr="006B404B">
        <w:rPr>
          <w:b/>
          <w:bCs/>
          <w:lang w:val="x-none" w:eastAsia="x-none"/>
        </w:rPr>
        <w:t>.202</w:t>
      </w:r>
      <w:r w:rsidR="000C2708">
        <w:rPr>
          <w:b/>
          <w:bCs/>
          <w:lang w:eastAsia="x-none"/>
        </w:rPr>
        <w:t>3</w:t>
      </w:r>
      <w:r w:rsidRPr="006B404B">
        <w:rPr>
          <w:b/>
          <w:bCs/>
          <w:lang w:val="x-none" w:eastAsia="x-none"/>
        </w:rPr>
        <w:t>г</w:t>
      </w:r>
      <w:r w:rsidR="000C2708">
        <w:rPr>
          <w:b/>
          <w:bCs/>
          <w:lang w:eastAsia="x-none"/>
        </w:rPr>
        <w:t>.</w:t>
      </w:r>
      <w:r w:rsidRPr="006B404B">
        <w:rPr>
          <w:b/>
          <w:bCs/>
          <w:lang w:val="x-none" w:eastAsia="x-none"/>
        </w:rPr>
        <w:t xml:space="preserve">  </w:t>
      </w:r>
    </w:p>
    <w:p w14:paraId="606F338D" w14:textId="77777777" w:rsidR="009F25F0" w:rsidRPr="009F25F0" w:rsidRDefault="009F25F0" w:rsidP="005D3490">
      <w:pPr>
        <w:pStyle w:val="aff2"/>
        <w:numPr>
          <w:ilvl w:val="0"/>
          <w:numId w:val="22"/>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14:paraId="25198D14" w14:textId="77777777" w:rsidR="009F25F0" w:rsidRPr="009F25F0" w:rsidRDefault="009F25F0" w:rsidP="005D3490">
      <w:pPr>
        <w:pStyle w:val="aff2"/>
        <w:numPr>
          <w:ilvl w:val="0"/>
          <w:numId w:val="22"/>
        </w:numPr>
        <w:jc w:val="both"/>
        <w:rPr>
          <w:bCs/>
        </w:rPr>
      </w:pPr>
      <w:r w:rsidRPr="009F25F0">
        <w:rPr>
          <w:b/>
          <w:bCs/>
        </w:rPr>
        <w:t>Антидемпинговые меры:</w:t>
      </w:r>
      <w:r w:rsidRPr="009F25F0">
        <w:rPr>
          <w:bCs/>
        </w:rPr>
        <w:t xml:space="preserve"> Антидемпинговые меры не предусмотрены.</w:t>
      </w:r>
    </w:p>
    <w:p w14:paraId="6045FE79" w14:textId="77777777" w:rsidR="009F25F0" w:rsidRPr="007969A7" w:rsidRDefault="009F25F0" w:rsidP="005D3490">
      <w:pPr>
        <w:pStyle w:val="aff2"/>
        <w:numPr>
          <w:ilvl w:val="0"/>
          <w:numId w:val="22"/>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14:paraId="7840495C" w14:textId="77777777" w:rsidR="009F25F0" w:rsidRPr="007969A7" w:rsidRDefault="009F25F0" w:rsidP="005D3490">
      <w:pPr>
        <w:pStyle w:val="aff2"/>
        <w:numPr>
          <w:ilvl w:val="0"/>
          <w:numId w:val="22"/>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14:paraId="554B53B8" w14:textId="77777777" w:rsidR="009F25F0" w:rsidRPr="007969A7" w:rsidRDefault="009F25F0" w:rsidP="005D3490">
      <w:pPr>
        <w:pStyle w:val="aff2"/>
        <w:numPr>
          <w:ilvl w:val="0"/>
          <w:numId w:val="22"/>
        </w:numPr>
        <w:ind w:left="0" w:firstLine="851"/>
        <w:jc w:val="both"/>
        <w:rPr>
          <w:bCs/>
        </w:rPr>
      </w:pPr>
      <w:r w:rsidRPr="007969A7">
        <w:rPr>
          <w:b/>
          <w:bCs/>
        </w:rPr>
        <w:t>Информационное обеспечение:</w:t>
      </w:r>
      <w:r w:rsidRPr="007969A7">
        <w:t xml:space="preserve"> </w:t>
      </w:r>
    </w:p>
    <w:p w14:paraId="45D79914" w14:textId="4D9B08F8" w:rsidR="009F25F0" w:rsidRPr="007969A7" w:rsidRDefault="003E460E" w:rsidP="003E460E">
      <w:pPr>
        <w:ind w:left="284"/>
        <w:jc w:val="both"/>
      </w:pPr>
      <w:r>
        <w:t xml:space="preserve">14.1. </w:t>
      </w:r>
      <w:r w:rsidR="009F25F0"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7B1868EE" w14:textId="0789D41D" w:rsidR="009F25F0" w:rsidRPr="007969A7" w:rsidRDefault="003E460E" w:rsidP="003E460E">
      <w:pPr>
        <w:ind w:left="284"/>
        <w:jc w:val="both"/>
      </w:pPr>
      <w:r>
        <w:t xml:space="preserve">14.2. </w:t>
      </w:r>
      <w:r w:rsidR="009F25F0"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727E7C67" w14:textId="77777777" w:rsidR="009F25F0" w:rsidRPr="007969A7" w:rsidRDefault="009F25F0" w:rsidP="005D3490">
      <w:pPr>
        <w:pStyle w:val="aff2"/>
        <w:numPr>
          <w:ilvl w:val="0"/>
          <w:numId w:val="22"/>
        </w:numPr>
        <w:ind w:left="0" w:firstLine="851"/>
        <w:jc w:val="both"/>
        <w:rPr>
          <w:b/>
          <w:bCs/>
        </w:rPr>
      </w:pPr>
      <w:r w:rsidRPr="007969A7">
        <w:rPr>
          <w:b/>
          <w:bCs/>
        </w:rPr>
        <w:t xml:space="preserve">Порядок подачи заявок: </w:t>
      </w:r>
    </w:p>
    <w:p w14:paraId="797764B0"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45EBC14"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14:paraId="71624D1D"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335497E"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0E515FA3"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62CEA32A"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w:t>
      </w:r>
      <w:r w:rsidRPr="007969A7">
        <w:rPr>
          <w:bCs/>
          <w:sz w:val="24"/>
          <w:szCs w:val="24"/>
        </w:rPr>
        <w:lastRenderedPageBreak/>
        <w:t>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2C566FE1"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0B0EDA9E" w14:textId="77777777"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3E584A3"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271E459F"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4F61A786"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70649372"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191BC63C"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5990A2A5"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1CBC6C49"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14:paraId="0392E5EB"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358B2118"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14:paraId="35815C74"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14:paraId="3EC49399"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14:paraId="165F3D09"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EB53DB0"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w:t>
      </w:r>
      <w:r w:rsidRPr="007969A7">
        <w:rPr>
          <w:bCs/>
          <w:sz w:val="24"/>
          <w:szCs w:val="24"/>
        </w:rPr>
        <w:lastRenderedPageBreak/>
        <w:t>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14:paraId="6A0C6459" w14:textId="77777777" w:rsidR="009F25F0" w:rsidRPr="009F25F0" w:rsidRDefault="009F25F0" w:rsidP="005D3490">
      <w:pPr>
        <w:numPr>
          <w:ilvl w:val="0"/>
          <w:numId w:val="20"/>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78729B3F"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5FBAB5D2"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14:paraId="18DE35E6"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1FC66EA8"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14:paraId="1A8FDC0E"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1BF9C155"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 сайтах в день принятия решения о внесении изменений.</w:t>
      </w:r>
    </w:p>
    <w:p w14:paraId="577A8EDA"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13C72B26"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5ACEFE23"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51F85A6F"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FB2265F" w14:textId="77777777" w:rsidR="009F25F0" w:rsidRPr="009F25F0" w:rsidRDefault="009F25F0" w:rsidP="009F25F0">
      <w:pPr>
        <w:widowControl w:val="0"/>
        <w:ind w:firstLine="851"/>
        <w:jc w:val="both"/>
        <w:rPr>
          <w:bCs/>
          <w:lang w:val="x-none" w:eastAsia="x-none"/>
        </w:rPr>
      </w:pPr>
    </w:p>
    <w:p w14:paraId="3076E061" w14:textId="77777777" w:rsidR="009F25F0" w:rsidRPr="009F25F0" w:rsidRDefault="009F25F0" w:rsidP="005D3490">
      <w:pPr>
        <w:numPr>
          <w:ilvl w:val="0"/>
          <w:numId w:val="20"/>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14:paraId="5B8AC938" w14:textId="77777777" w:rsidR="009F25F0" w:rsidRPr="009F25F0" w:rsidRDefault="009F25F0" w:rsidP="005D3490">
      <w:pPr>
        <w:widowControl w:val="0"/>
        <w:numPr>
          <w:ilvl w:val="1"/>
          <w:numId w:val="9"/>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76565D54" w14:textId="77777777" w:rsidR="009F25F0" w:rsidRPr="009F25F0" w:rsidRDefault="009F25F0" w:rsidP="005D3490">
      <w:pPr>
        <w:widowControl w:val="0"/>
        <w:numPr>
          <w:ilvl w:val="1"/>
          <w:numId w:val="9"/>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6A47669C" w14:textId="77777777" w:rsidR="009F25F0" w:rsidRPr="009F25F0" w:rsidRDefault="009F25F0" w:rsidP="005D3490">
      <w:pPr>
        <w:widowControl w:val="0"/>
        <w:numPr>
          <w:ilvl w:val="1"/>
          <w:numId w:val="9"/>
        </w:numPr>
        <w:ind w:left="0" w:firstLine="851"/>
        <w:jc w:val="both"/>
        <w:rPr>
          <w:bCs/>
          <w:lang w:val="x-none" w:eastAsia="x-none"/>
        </w:rPr>
      </w:pPr>
      <w:r w:rsidRPr="009F25F0">
        <w:rPr>
          <w:lang w:val="x-none" w:eastAsia="x-none"/>
        </w:rPr>
        <w:t xml:space="preserve">В </w:t>
      </w:r>
      <w:r w:rsidRPr="009F25F0">
        <w:rPr>
          <w:bCs/>
          <w:lang w:val="x-none" w:eastAsia="x-none"/>
        </w:rPr>
        <w:t xml:space="preserve">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w:t>
      </w:r>
      <w:r w:rsidRPr="009F25F0">
        <w:rPr>
          <w:bCs/>
          <w:lang w:val="x-none" w:eastAsia="x-none"/>
        </w:rPr>
        <w:lastRenderedPageBreak/>
        <w:t>участнику закупки.</w:t>
      </w:r>
    </w:p>
    <w:p w14:paraId="50385BB1" w14:textId="77777777" w:rsidR="009F25F0" w:rsidRPr="009F25F0" w:rsidRDefault="009F25F0" w:rsidP="005D3490">
      <w:pPr>
        <w:widowControl w:val="0"/>
        <w:numPr>
          <w:ilvl w:val="1"/>
          <w:numId w:val="9"/>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1D227A28" w14:textId="77777777" w:rsidR="009F25F0" w:rsidRPr="009F25F0" w:rsidRDefault="009F25F0" w:rsidP="005D3490">
      <w:pPr>
        <w:widowControl w:val="0"/>
        <w:numPr>
          <w:ilvl w:val="1"/>
          <w:numId w:val="9"/>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14:paraId="4EB516BD" w14:textId="77777777"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14:paraId="14363212" w14:textId="77777777"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14:paraId="7E2B951B" w14:textId="77777777"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14:paraId="69043254" w14:textId="77777777" w:rsidR="009F25F0" w:rsidRPr="009F25F0" w:rsidRDefault="009F25F0" w:rsidP="005D3490">
      <w:pPr>
        <w:widowControl w:val="0"/>
        <w:numPr>
          <w:ilvl w:val="1"/>
          <w:numId w:val="9"/>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14:paraId="610BB4BA" w14:textId="77777777" w:rsidR="009F25F0" w:rsidRPr="009F25F0" w:rsidRDefault="009F25F0" w:rsidP="005D3490">
      <w:pPr>
        <w:widowControl w:val="0"/>
        <w:numPr>
          <w:ilvl w:val="1"/>
          <w:numId w:val="9"/>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14:paraId="19213936" w14:textId="77777777" w:rsidR="009F25F0" w:rsidRPr="009F25F0" w:rsidRDefault="009F25F0" w:rsidP="005D3490">
      <w:pPr>
        <w:widowControl w:val="0"/>
        <w:numPr>
          <w:ilvl w:val="1"/>
          <w:numId w:val="9"/>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2A9C86D7" w14:textId="77777777" w:rsidR="009F25F0" w:rsidRPr="009F25F0" w:rsidRDefault="009F25F0" w:rsidP="009F25F0">
      <w:pPr>
        <w:widowControl w:val="0"/>
        <w:ind w:firstLine="851"/>
        <w:jc w:val="both"/>
        <w:rPr>
          <w:bCs/>
          <w:lang w:val="x-none" w:eastAsia="x-none"/>
        </w:rPr>
      </w:pPr>
    </w:p>
    <w:p w14:paraId="51ED9EC0" w14:textId="77777777" w:rsidR="009F25F0" w:rsidRPr="009F25F0" w:rsidRDefault="009F25F0" w:rsidP="005D3490">
      <w:pPr>
        <w:numPr>
          <w:ilvl w:val="0"/>
          <w:numId w:val="20"/>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14:paraId="23F011E1" w14:textId="77777777" w:rsidR="009F25F0" w:rsidRPr="009F25F0" w:rsidRDefault="009F25F0" w:rsidP="005D3490">
      <w:pPr>
        <w:widowControl w:val="0"/>
        <w:numPr>
          <w:ilvl w:val="1"/>
          <w:numId w:val="10"/>
        </w:numPr>
        <w:ind w:left="0" w:firstLine="851"/>
        <w:jc w:val="both"/>
        <w:rPr>
          <w:lang w:val="x-none" w:eastAsia="x-none"/>
        </w:rPr>
      </w:pPr>
      <w:r w:rsidRPr="009F25F0">
        <w:rPr>
          <w:lang w:val="x-none" w:eastAsia="x-none"/>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14:paraId="4BEAAE51" w14:textId="77777777" w:rsidR="009F25F0" w:rsidRPr="009F25F0" w:rsidRDefault="009F25F0" w:rsidP="005D3490">
      <w:pPr>
        <w:widowControl w:val="0"/>
        <w:numPr>
          <w:ilvl w:val="1"/>
          <w:numId w:val="10"/>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052E4181" w14:textId="77777777" w:rsidR="009F25F0" w:rsidRPr="009F25F0" w:rsidRDefault="009F25F0" w:rsidP="005D3490">
      <w:pPr>
        <w:widowControl w:val="0"/>
        <w:numPr>
          <w:ilvl w:val="1"/>
          <w:numId w:val="10"/>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5A93B0CD" w14:textId="77777777" w:rsidR="009F25F0" w:rsidRPr="009F25F0" w:rsidRDefault="009F25F0" w:rsidP="005D3490">
      <w:pPr>
        <w:widowControl w:val="0"/>
        <w:numPr>
          <w:ilvl w:val="1"/>
          <w:numId w:val="10"/>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14:paraId="6EF2987D" w14:textId="77777777" w:rsidR="009F25F0" w:rsidRPr="009F25F0" w:rsidRDefault="009F25F0" w:rsidP="005D3490">
      <w:pPr>
        <w:widowControl w:val="0"/>
        <w:numPr>
          <w:ilvl w:val="1"/>
          <w:numId w:val="10"/>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14:paraId="6BD0E274"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14:paraId="478C5D79" w14:textId="77777777"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14:paraId="6EEAC2FF"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F479AE3"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14:paraId="390DBFD2"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14:paraId="5F84AE75" w14:textId="77777777" w:rsidR="009F25F0" w:rsidRPr="009F25F0" w:rsidRDefault="009F25F0" w:rsidP="005D3490">
      <w:pPr>
        <w:widowControl w:val="0"/>
        <w:numPr>
          <w:ilvl w:val="1"/>
          <w:numId w:val="10"/>
        </w:numPr>
        <w:ind w:left="0" w:firstLine="851"/>
        <w:jc w:val="both"/>
        <w:rPr>
          <w:lang w:val="x-none" w:eastAsia="x-none"/>
        </w:rPr>
      </w:pPr>
      <w:r w:rsidRPr="009F25F0">
        <w:rPr>
          <w:lang w:val="x-none" w:eastAsia="x-none"/>
        </w:rPr>
        <w:t xml:space="preserve">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w:t>
      </w:r>
      <w:r w:rsidRPr="009F25F0">
        <w:rPr>
          <w:lang w:val="x-none" w:eastAsia="x-none"/>
        </w:rPr>
        <w:lastRenderedPageBreak/>
        <w:t>При этом не допускается изменение и(или) дополнение заявок участников.</w:t>
      </w:r>
    </w:p>
    <w:p w14:paraId="0025B02D" w14:textId="77777777" w:rsidR="009F25F0" w:rsidRPr="009F25F0" w:rsidRDefault="009F25F0" w:rsidP="005D3490">
      <w:pPr>
        <w:widowControl w:val="0"/>
        <w:numPr>
          <w:ilvl w:val="1"/>
          <w:numId w:val="10"/>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14:paraId="40E45084" w14:textId="77777777" w:rsidR="009F25F0" w:rsidRPr="009F25F0" w:rsidRDefault="009F25F0" w:rsidP="005D3490">
      <w:pPr>
        <w:widowControl w:val="0"/>
        <w:numPr>
          <w:ilvl w:val="1"/>
          <w:numId w:val="10"/>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11F1AB34" w14:textId="77777777" w:rsidR="009F25F0" w:rsidRPr="009F25F0" w:rsidRDefault="009F25F0" w:rsidP="005D3490">
      <w:pPr>
        <w:widowControl w:val="0"/>
        <w:numPr>
          <w:ilvl w:val="1"/>
          <w:numId w:val="10"/>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7F41A42E" w14:textId="77777777" w:rsidR="009F25F0" w:rsidRPr="009F25F0" w:rsidRDefault="009F25F0" w:rsidP="005D3490">
      <w:pPr>
        <w:widowControl w:val="0"/>
        <w:numPr>
          <w:ilvl w:val="1"/>
          <w:numId w:val="10"/>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1444850E" w14:textId="77777777" w:rsidR="009F25F0" w:rsidRPr="009F25F0" w:rsidRDefault="009F25F0" w:rsidP="005D3490">
      <w:pPr>
        <w:widowControl w:val="0"/>
        <w:numPr>
          <w:ilvl w:val="1"/>
          <w:numId w:val="10"/>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3B125CE" w14:textId="77777777" w:rsidR="009F25F0" w:rsidRPr="009F25F0" w:rsidRDefault="009F25F0" w:rsidP="005D3490">
      <w:pPr>
        <w:widowControl w:val="0"/>
        <w:numPr>
          <w:ilvl w:val="1"/>
          <w:numId w:val="10"/>
        </w:numPr>
        <w:tabs>
          <w:tab w:val="left" w:pos="1418"/>
          <w:tab w:val="left" w:pos="1560"/>
        </w:tabs>
        <w:ind w:left="0" w:firstLine="851"/>
        <w:jc w:val="both"/>
        <w:rPr>
          <w:lang w:val="x-none" w:eastAsia="x-none"/>
        </w:rPr>
      </w:pPr>
      <w:r w:rsidRPr="009F25F0">
        <w:rPr>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E0420C2" w14:textId="77777777" w:rsidR="009F25F0" w:rsidRPr="009F25F0" w:rsidRDefault="009F25F0" w:rsidP="005D3490">
      <w:pPr>
        <w:widowControl w:val="0"/>
        <w:numPr>
          <w:ilvl w:val="1"/>
          <w:numId w:val="10"/>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5F6992E8" w14:textId="77777777" w:rsidR="009F25F0" w:rsidRPr="009F25F0" w:rsidRDefault="009F25F0" w:rsidP="005D3490">
      <w:pPr>
        <w:widowControl w:val="0"/>
        <w:numPr>
          <w:ilvl w:val="1"/>
          <w:numId w:val="10"/>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7035C5B7" w14:textId="77777777" w:rsidR="009F25F0" w:rsidRPr="009F25F0" w:rsidRDefault="009F25F0" w:rsidP="005D3490">
      <w:pPr>
        <w:widowControl w:val="0"/>
        <w:numPr>
          <w:ilvl w:val="1"/>
          <w:numId w:val="10"/>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59EEEBD9" w14:textId="77777777" w:rsidR="009F25F0" w:rsidRPr="009F25F0" w:rsidRDefault="009F25F0" w:rsidP="005D3490">
      <w:pPr>
        <w:widowControl w:val="0"/>
        <w:numPr>
          <w:ilvl w:val="1"/>
          <w:numId w:val="10"/>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14:paraId="3DDAD31A" w14:textId="77777777" w:rsidR="009F25F0" w:rsidRPr="009F25F0" w:rsidRDefault="009F25F0" w:rsidP="005D3490">
      <w:pPr>
        <w:widowControl w:val="0"/>
        <w:numPr>
          <w:ilvl w:val="1"/>
          <w:numId w:val="10"/>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14:paraId="0EE15C2C" w14:textId="77777777" w:rsidR="009F25F0" w:rsidRPr="009F25F0" w:rsidRDefault="009F25F0" w:rsidP="005D3490">
      <w:pPr>
        <w:widowControl w:val="0"/>
        <w:numPr>
          <w:ilvl w:val="1"/>
          <w:numId w:val="10"/>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7699C1A6" w14:textId="77777777" w:rsidR="009F25F0" w:rsidRPr="009F25F0" w:rsidRDefault="009F25F0" w:rsidP="005D3490">
      <w:pPr>
        <w:widowControl w:val="0"/>
        <w:numPr>
          <w:ilvl w:val="0"/>
          <w:numId w:val="5"/>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14:paraId="03A6E9F4" w14:textId="77777777" w:rsidR="009F25F0" w:rsidRPr="009F25F0" w:rsidRDefault="009F25F0" w:rsidP="005D3490">
      <w:pPr>
        <w:widowControl w:val="0"/>
        <w:numPr>
          <w:ilvl w:val="0"/>
          <w:numId w:val="5"/>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14:paraId="3569F7CE" w14:textId="77777777" w:rsidR="009F25F0" w:rsidRPr="009F25F0" w:rsidRDefault="009F25F0" w:rsidP="005D3490">
      <w:pPr>
        <w:widowControl w:val="0"/>
        <w:numPr>
          <w:ilvl w:val="0"/>
          <w:numId w:val="5"/>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14:paraId="3D545C39" w14:textId="77777777" w:rsidR="009F25F0" w:rsidRPr="009F25F0" w:rsidRDefault="009F25F0" w:rsidP="005D3490">
      <w:pPr>
        <w:widowControl w:val="0"/>
        <w:numPr>
          <w:ilvl w:val="0"/>
          <w:numId w:val="5"/>
        </w:numPr>
        <w:ind w:left="0" w:firstLine="851"/>
        <w:jc w:val="both"/>
        <w:rPr>
          <w:lang w:val="x-none" w:eastAsia="x-none"/>
        </w:rPr>
      </w:pPr>
      <w:r w:rsidRPr="009F25F0">
        <w:rPr>
          <w:lang w:val="x-none" w:eastAsia="x-none"/>
        </w:rPr>
        <w:t>Наиболее низкая цена товаров, работ, услуг.</w:t>
      </w:r>
    </w:p>
    <w:p w14:paraId="6862CDFF" w14:textId="77777777" w:rsidR="009F25F0" w:rsidRPr="009F25F0" w:rsidRDefault="009F25F0" w:rsidP="005D3490">
      <w:pPr>
        <w:widowControl w:val="0"/>
        <w:numPr>
          <w:ilvl w:val="0"/>
          <w:numId w:val="5"/>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14:paraId="3185A0EE" w14:textId="77777777" w:rsidR="009F25F0" w:rsidRPr="009F25F0" w:rsidRDefault="009F25F0" w:rsidP="005D3490">
      <w:pPr>
        <w:widowControl w:val="0"/>
        <w:numPr>
          <w:ilvl w:val="1"/>
          <w:numId w:val="10"/>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14:paraId="6E7B9683" w14:textId="77777777" w:rsidR="009F25F0" w:rsidRPr="009F25F0" w:rsidRDefault="009F25F0" w:rsidP="005D3490">
      <w:pPr>
        <w:widowControl w:val="0"/>
        <w:numPr>
          <w:ilvl w:val="1"/>
          <w:numId w:val="10"/>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164A0771" w14:textId="77777777" w:rsidR="009F25F0" w:rsidRPr="009F25F0" w:rsidRDefault="009F25F0" w:rsidP="009F25F0">
      <w:pPr>
        <w:ind w:firstLine="851"/>
        <w:contextualSpacing/>
        <w:jc w:val="both"/>
        <w:rPr>
          <w:lang w:val="x-none" w:eastAsia="x-none"/>
        </w:rPr>
      </w:pPr>
    </w:p>
    <w:p w14:paraId="310C4A9A" w14:textId="77777777" w:rsidR="009F25F0" w:rsidRPr="009F25F0" w:rsidRDefault="009F25F0" w:rsidP="005D3490">
      <w:pPr>
        <w:numPr>
          <w:ilvl w:val="0"/>
          <w:numId w:val="20"/>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14:paraId="3F96B389" w14:textId="77777777" w:rsidR="009F25F0" w:rsidRPr="009F25F0" w:rsidRDefault="009F25F0" w:rsidP="005D3490">
      <w:pPr>
        <w:widowControl w:val="0"/>
        <w:numPr>
          <w:ilvl w:val="1"/>
          <w:numId w:val="11"/>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14:paraId="13727473" w14:textId="77777777" w:rsidR="009F25F0" w:rsidRPr="009F25F0" w:rsidRDefault="009F25F0" w:rsidP="005D3490">
      <w:pPr>
        <w:widowControl w:val="0"/>
        <w:numPr>
          <w:ilvl w:val="1"/>
          <w:numId w:val="11"/>
        </w:numPr>
        <w:ind w:left="0" w:firstLine="851"/>
        <w:jc w:val="both"/>
        <w:rPr>
          <w:lang w:val="x-none" w:eastAsia="x-none"/>
        </w:rPr>
      </w:pPr>
      <w:r w:rsidRPr="009F25F0">
        <w:rPr>
          <w:lang w:val="x-none" w:eastAsia="x-none"/>
        </w:rPr>
        <w:lastRenderedPageBreak/>
        <w:t>Оценка заявок осуществляется на основании цены, указанной в котировочной заявке путем сопоставления.</w:t>
      </w:r>
    </w:p>
    <w:p w14:paraId="28EA25E9" w14:textId="77777777" w:rsidR="009F25F0" w:rsidRPr="009F25F0" w:rsidRDefault="009F25F0" w:rsidP="005D3490">
      <w:pPr>
        <w:widowControl w:val="0"/>
        <w:numPr>
          <w:ilvl w:val="1"/>
          <w:numId w:val="11"/>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14:paraId="39BD3615" w14:textId="77777777" w:rsidR="009F25F0" w:rsidRPr="009F25F0" w:rsidRDefault="009F25F0" w:rsidP="005D3490">
      <w:pPr>
        <w:widowControl w:val="0"/>
        <w:numPr>
          <w:ilvl w:val="1"/>
          <w:numId w:val="11"/>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0675FA">
        <w:rPr>
          <w:lang w:eastAsia="x-none"/>
        </w:rPr>
        <w:t>с учетом всех налогов</w:t>
      </w:r>
      <w:r w:rsidRPr="009F25F0">
        <w:rPr>
          <w:lang w:val="x-none" w:eastAsia="x-none"/>
        </w:rPr>
        <w:t>. Сопоставление осуществляется методом математического сравнения.</w:t>
      </w:r>
    </w:p>
    <w:p w14:paraId="2AD0A6B0" w14:textId="77777777" w:rsidR="009F25F0" w:rsidRPr="009F25F0" w:rsidRDefault="009F25F0" w:rsidP="005D3490">
      <w:pPr>
        <w:widowControl w:val="0"/>
        <w:numPr>
          <w:ilvl w:val="1"/>
          <w:numId w:val="11"/>
        </w:numPr>
        <w:ind w:left="0" w:firstLine="851"/>
        <w:jc w:val="both"/>
        <w:rPr>
          <w:lang w:val="x-none" w:eastAsia="x-none"/>
        </w:rPr>
      </w:pPr>
      <w:r w:rsidRPr="009F25F0">
        <w:rPr>
          <w:lang w:val="x-none" w:eastAsia="x-none"/>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2197665C" w14:textId="5CAA229D" w:rsidR="009F25F0" w:rsidRPr="009F25F0" w:rsidRDefault="009F25F0" w:rsidP="005D3490">
      <w:pPr>
        <w:widowControl w:val="0"/>
        <w:numPr>
          <w:ilvl w:val="1"/>
          <w:numId w:val="11"/>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CD175C" w:rsidRPr="00CD175C">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14:paraId="483EA8A5" w14:textId="77777777" w:rsidR="009F25F0" w:rsidRPr="009F25F0" w:rsidRDefault="009F25F0" w:rsidP="005D3490">
      <w:pPr>
        <w:widowControl w:val="0"/>
        <w:numPr>
          <w:ilvl w:val="1"/>
          <w:numId w:val="11"/>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w:t>
      </w:r>
      <w:r w:rsidR="00FB06AB">
        <w:rPr>
          <w:lang w:eastAsia="x-none"/>
        </w:rPr>
        <w:t>е 20.6</w:t>
      </w:r>
      <w:r w:rsidRPr="004453E7">
        <w:rPr>
          <w:color w:val="FF0000"/>
          <w:lang w:val="x-none" w:eastAsia="x-none"/>
        </w:rPr>
        <w:t xml:space="preserve"> </w:t>
      </w:r>
      <w:r w:rsidRPr="00FB06AB">
        <w:rPr>
          <w:lang w:val="x-none" w:eastAsia="x-none"/>
        </w:rPr>
        <w:t>котировочной докумен</w:t>
      </w:r>
      <w:r w:rsidRPr="009F25F0">
        <w:rPr>
          <w:lang w:val="x-none" w:eastAsia="x-none"/>
        </w:rPr>
        <w:t>тации, заявка такого участника отклоняется.</w:t>
      </w:r>
    </w:p>
    <w:p w14:paraId="26D897E3" w14:textId="77777777" w:rsidR="009F25F0" w:rsidRPr="009F25F0" w:rsidRDefault="009F25F0" w:rsidP="005D3490">
      <w:pPr>
        <w:widowControl w:val="0"/>
        <w:numPr>
          <w:ilvl w:val="1"/>
          <w:numId w:val="11"/>
        </w:numPr>
        <w:ind w:left="0" w:firstLine="851"/>
        <w:jc w:val="both"/>
        <w:rPr>
          <w:lang w:val="x-none" w:eastAsia="x-none"/>
        </w:rPr>
      </w:pPr>
      <w:r w:rsidRPr="009F25F0">
        <w:rPr>
          <w:lang w:val="x-none" w:eastAsia="x-none"/>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5E47A00D" w14:textId="77777777" w:rsidR="009F25F0" w:rsidRPr="009F25F0" w:rsidRDefault="009F25F0" w:rsidP="009F25F0">
      <w:pPr>
        <w:widowControl w:val="0"/>
        <w:ind w:firstLine="851"/>
        <w:jc w:val="both"/>
        <w:rPr>
          <w:lang w:val="x-none" w:eastAsia="x-none"/>
        </w:rPr>
      </w:pPr>
    </w:p>
    <w:p w14:paraId="7CD40296" w14:textId="77777777" w:rsidR="009F25F0" w:rsidRPr="009F25F0" w:rsidRDefault="009F25F0" w:rsidP="005D3490">
      <w:pPr>
        <w:numPr>
          <w:ilvl w:val="0"/>
          <w:numId w:val="20"/>
        </w:numPr>
        <w:ind w:firstLine="851"/>
        <w:contextualSpacing/>
        <w:jc w:val="both"/>
        <w:rPr>
          <w:b/>
          <w:lang w:val="x-none" w:eastAsia="x-none"/>
        </w:rPr>
      </w:pPr>
      <w:r w:rsidRPr="009F25F0">
        <w:rPr>
          <w:b/>
          <w:lang w:val="x-none" w:eastAsia="x-none"/>
        </w:rPr>
        <w:t>Подведение итогов запроса котировок</w:t>
      </w:r>
    </w:p>
    <w:p w14:paraId="6C743BF6" w14:textId="77777777" w:rsidR="009F25F0" w:rsidRPr="009F25F0" w:rsidRDefault="009F25F0" w:rsidP="005D3490">
      <w:pPr>
        <w:widowControl w:val="0"/>
        <w:numPr>
          <w:ilvl w:val="1"/>
          <w:numId w:val="12"/>
        </w:numPr>
        <w:ind w:left="0" w:firstLine="851"/>
        <w:jc w:val="both"/>
        <w:rPr>
          <w:lang w:val="x-none" w:eastAsia="x-none"/>
        </w:rPr>
      </w:pPr>
      <w:r w:rsidRPr="009F25F0">
        <w:rPr>
          <w:lang w:val="x-none" w:eastAsia="x-none"/>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422D35CB" w14:textId="77777777" w:rsidR="009F25F0" w:rsidRPr="009F25F0" w:rsidRDefault="009F25F0" w:rsidP="005D3490">
      <w:pPr>
        <w:widowControl w:val="0"/>
        <w:numPr>
          <w:ilvl w:val="1"/>
          <w:numId w:val="12"/>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5B757619" w14:textId="77777777" w:rsidR="009F25F0" w:rsidRPr="009F25F0" w:rsidRDefault="009F25F0" w:rsidP="005D3490">
      <w:pPr>
        <w:widowControl w:val="0"/>
        <w:numPr>
          <w:ilvl w:val="1"/>
          <w:numId w:val="12"/>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14:paraId="4440969E" w14:textId="77777777" w:rsidR="009F25F0" w:rsidRPr="009F25F0" w:rsidRDefault="009F25F0" w:rsidP="005D3490">
      <w:pPr>
        <w:widowControl w:val="0"/>
        <w:numPr>
          <w:ilvl w:val="1"/>
          <w:numId w:val="12"/>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14:paraId="7CDEF6B3" w14:textId="77777777" w:rsidR="009F25F0" w:rsidRPr="009F25F0" w:rsidRDefault="009F25F0" w:rsidP="005D3490">
      <w:pPr>
        <w:widowControl w:val="0"/>
        <w:numPr>
          <w:ilvl w:val="1"/>
          <w:numId w:val="12"/>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10AB1FED" w14:textId="77777777" w:rsidR="009F25F0" w:rsidRPr="009F25F0" w:rsidRDefault="009F25F0" w:rsidP="005D3490">
      <w:pPr>
        <w:widowControl w:val="0"/>
        <w:numPr>
          <w:ilvl w:val="1"/>
          <w:numId w:val="12"/>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14:paraId="0FF473FC" w14:textId="77777777" w:rsidR="009F25F0" w:rsidRPr="009F25F0" w:rsidRDefault="009F25F0" w:rsidP="005D3490">
      <w:pPr>
        <w:widowControl w:val="0"/>
        <w:numPr>
          <w:ilvl w:val="1"/>
          <w:numId w:val="12"/>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30123675" w14:textId="77777777" w:rsidR="009F25F0" w:rsidRPr="009F25F0" w:rsidRDefault="009F25F0" w:rsidP="005D3490">
      <w:pPr>
        <w:widowControl w:val="0"/>
        <w:numPr>
          <w:ilvl w:val="1"/>
          <w:numId w:val="12"/>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45BFEAEA" w14:textId="77777777" w:rsidR="009F25F0" w:rsidRPr="009F25F0" w:rsidRDefault="009F25F0" w:rsidP="005D3490">
      <w:pPr>
        <w:widowControl w:val="0"/>
        <w:numPr>
          <w:ilvl w:val="1"/>
          <w:numId w:val="12"/>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6EA3E6A0" w14:textId="77777777" w:rsidR="009F25F0" w:rsidRPr="009F25F0" w:rsidRDefault="009F25F0" w:rsidP="005D3490">
      <w:pPr>
        <w:numPr>
          <w:ilvl w:val="0"/>
          <w:numId w:val="20"/>
        </w:numPr>
        <w:ind w:firstLine="851"/>
        <w:contextualSpacing/>
        <w:jc w:val="both"/>
        <w:rPr>
          <w:b/>
          <w:lang w:val="x-none" w:eastAsia="x-none"/>
        </w:rPr>
      </w:pPr>
      <w:r w:rsidRPr="009F25F0">
        <w:rPr>
          <w:b/>
          <w:lang w:val="x-none" w:eastAsia="x-none"/>
        </w:rPr>
        <w:t>Признание запроса котировок несостоявшимся</w:t>
      </w:r>
    </w:p>
    <w:p w14:paraId="20D37D3D" w14:textId="77777777" w:rsidR="009F25F0" w:rsidRPr="009F25F0" w:rsidRDefault="009F25F0" w:rsidP="005D3490">
      <w:pPr>
        <w:widowControl w:val="0"/>
        <w:numPr>
          <w:ilvl w:val="1"/>
          <w:numId w:val="13"/>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14:paraId="6C786366" w14:textId="77777777" w:rsidR="009F25F0" w:rsidRPr="009F25F0" w:rsidRDefault="009F25F0" w:rsidP="005D3490">
      <w:pPr>
        <w:widowControl w:val="0"/>
        <w:numPr>
          <w:ilvl w:val="0"/>
          <w:numId w:val="6"/>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14:paraId="618A42E1" w14:textId="77777777" w:rsidR="009F25F0" w:rsidRPr="009F25F0" w:rsidRDefault="009F25F0" w:rsidP="005D3490">
      <w:pPr>
        <w:widowControl w:val="0"/>
        <w:numPr>
          <w:ilvl w:val="0"/>
          <w:numId w:val="6"/>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14:paraId="10349146" w14:textId="77777777" w:rsidR="009F25F0" w:rsidRPr="009F25F0" w:rsidRDefault="009F25F0" w:rsidP="005D3490">
      <w:pPr>
        <w:numPr>
          <w:ilvl w:val="0"/>
          <w:numId w:val="6"/>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14:paraId="4BB5F49C" w14:textId="77777777" w:rsidR="009F25F0" w:rsidRPr="009F25F0" w:rsidRDefault="009F25F0" w:rsidP="005D3490">
      <w:pPr>
        <w:widowControl w:val="0"/>
        <w:numPr>
          <w:ilvl w:val="0"/>
          <w:numId w:val="6"/>
        </w:numPr>
        <w:ind w:left="0" w:firstLine="851"/>
        <w:jc w:val="both"/>
        <w:rPr>
          <w:lang w:val="x-none" w:eastAsia="x-none"/>
        </w:rPr>
      </w:pPr>
      <w:r w:rsidRPr="009F25F0">
        <w:rPr>
          <w:lang w:val="x-none" w:eastAsia="x-none"/>
        </w:rPr>
        <w:lastRenderedPageBreak/>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1E75D7C5" w14:textId="77777777" w:rsidR="009F25F0" w:rsidRPr="009F25F0" w:rsidRDefault="009F25F0" w:rsidP="005D3490">
      <w:pPr>
        <w:widowControl w:val="0"/>
        <w:numPr>
          <w:ilvl w:val="1"/>
          <w:numId w:val="13"/>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29E364E7" w14:textId="77777777" w:rsidR="009F25F0" w:rsidRPr="009F25F0" w:rsidRDefault="009F25F0" w:rsidP="005D3490">
      <w:pPr>
        <w:widowControl w:val="0"/>
        <w:numPr>
          <w:ilvl w:val="1"/>
          <w:numId w:val="13"/>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13A2BE93" w14:textId="77777777" w:rsidR="009F25F0" w:rsidRPr="009F25F0" w:rsidRDefault="009F25F0" w:rsidP="005D3490">
      <w:pPr>
        <w:widowControl w:val="0"/>
        <w:numPr>
          <w:ilvl w:val="1"/>
          <w:numId w:val="13"/>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75B9E8" w14:textId="77777777" w:rsidR="009F25F0" w:rsidRPr="009F25F0" w:rsidRDefault="009F25F0" w:rsidP="005D3490">
      <w:pPr>
        <w:numPr>
          <w:ilvl w:val="0"/>
          <w:numId w:val="20"/>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14:paraId="7069F56F" w14:textId="77777777" w:rsidR="009F25F0" w:rsidRPr="009F25F0" w:rsidRDefault="009F25F0" w:rsidP="005D3490">
      <w:pPr>
        <w:widowControl w:val="0"/>
        <w:numPr>
          <w:ilvl w:val="1"/>
          <w:numId w:val="14"/>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2BF9A2B4" w14:textId="77777777" w:rsidR="009F25F0" w:rsidRPr="009F25F0" w:rsidRDefault="009F25F0" w:rsidP="005D3490">
      <w:pPr>
        <w:widowControl w:val="0"/>
        <w:numPr>
          <w:ilvl w:val="1"/>
          <w:numId w:val="14"/>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14:paraId="22E3A524" w14:textId="77777777" w:rsidR="009F25F0" w:rsidRPr="009F25F0" w:rsidRDefault="009F25F0" w:rsidP="005D3490">
      <w:pPr>
        <w:widowControl w:val="0"/>
        <w:numPr>
          <w:ilvl w:val="1"/>
          <w:numId w:val="14"/>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14:paraId="12431013" w14:textId="77777777" w:rsidR="009F25F0" w:rsidRPr="009F25F0" w:rsidRDefault="009F25F0" w:rsidP="005D3490">
      <w:pPr>
        <w:widowControl w:val="0"/>
        <w:numPr>
          <w:ilvl w:val="1"/>
          <w:numId w:val="14"/>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31CC7302" w14:textId="77777777" w:rsidR="009F25F0" w:rsidRPr="009F25F0" w:rsidRDefault="009F25F0" w:rsidP="005D3490">
      <w:pPr>
        <w:widowControl w:val="0"/>
        <w:numPr>
          <w:ilvl w:val="1"/>
          <w:numId w:val="14"/>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0B64DFDB" w14:textId="77777777" w:rsidR="009F25F0" w:rsidRPr="009F25F0" w:rsidRDefault="009F25F0" w:rsidP="005D3490">
      <w:pPr>
        <w:widowControl w:val="0"/>
        <w:numPr>
          <w:ilvl w:val="1"/>
          <w:numId w:val="14"/>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14:paraId="37EC9D04" w14:textId="77777777" w:rsidR="009F25F0" w:rsidRPr="009F25F0" w:rsidRDefault="009F25F0" w:rsidP="005D3490">
      <w:pPr>
        <w:widowControl w:val="0"/>
        <w:numPr>
          <w:ilvl w:val="1"/>
          <w:numId w:val="14"/>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0B506EBC" w14:textId="77777777" w:rsidR="009F25F0" w:rsidRPr="009F25F0" w:rsidRDefault="009F25F0" w:rsidP="005D3490">
      <w:pPr>
        <w:numPr>
          <w:ilvl w:val="1"/>
          <w:numId w:val="18"/>
        </w:numPr>
        <w:autoSpaceDE w:val="0"/>
        <w:autoSpaceDN w:val="0"/>
        <w:adjustRightInd w:val="0"/>
        <w:ind w:left="0" w:firstLine="851"/>
        <w:contextualSpacing/>
        <w:jc w:val="both"/>
        <w:rPr>
          <w:lang w:val="x-none" w:eastAsia="x-none"/>
        </w:rPr>
      </w:pPr>
      <w:r w:rsidRPr="009F25F0">
        <w:rPr>
          <w:lang w:val="x-none" w:eastAsia="x-none"/>
        </w:rPr>
        <w:t>снижение цены;</w:t>
      </w:r>
    </w:p>
    <w:p w14:paraId="27B4D254" w14:textId="77777777" w:rsidR="009F25F0" w:rsidRPr="009F25F0" w:rsidRDefault="009F25F0" w:rsidP="005D3490">
      <w:pPr>
        <w:numPr>
          <w:ilvl w:val="1"/>
          <w:numId w:val="18"/>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14:paraId="5EF5A48D" w14:textId="77777777" w:rsidR="009F25F0" w:rsidRPr="009F25F0" w:rsidRDefault="009F25F0" w:rsidP="005D3490">
      <w:pPr>
        <w:numPr>
          <w:ilvl w:val="1"/>
          <w:numId w:val="18"/>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14:paraId="10B68C5E" w14:textId="77777777" w:rsidR="009F25F0" w:rsidRPr="009F25F0" w:rsidRDefault="009F25F0" w:rsidP="005D3490">
      <w:pPr>
        <w:numPr>
          <w:ilvl w:val="1"/>
          <w:numId w:val="18"/>
        </w:numPr>
        <w:autoSpaceDE w:val="0"/>
        <w:autoSpaceDN w:val="0"/>
        <w:adjustRightInd w:val="0"/>
        <w:ind w:left="0" w:firstLine="851"/>
        <w:contextualSpacing/>
        <w:jc w:val="both"/>
        <w:rPr>
          <w:lang w:val="x-none" w:eastAsia="x-none"/>
        </w:rPr>
      </w:pPr>
      <w:r w:rsidRPr="009F25F0">
        <w:rPr>
          <w:lang w:val="x-none" w:eastAsia="x-none"/>
        </w:rPr>
        <w:t>другие условия.</w:t>
      </w:r>
    </w:p>
    <w:p w14:paraId="4633AF24" w14:textId="77777777" w:rsidR="009F25F0" w:rsidRPr="009F25F0" w:rsidRDefault="009F25F0" w:rsidP="005D3490">
      <w:pPr>
        <w:widowControl w:val="0"/>
        <w:numPr>
          <w:ilvl w:val="1"/>
          <w:numId w:val="14"/>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47D2CC5F" w14:textId="77777777" w:rsidR="009F25F0" w:rsidRPr="009F25F0" w:rsidRDefault="009F25F0" w:rsidP="005D3490">
      <w:pPr>
        <w:widowControl w:val="0"/>
        <w:numPr>
          <w:ilvl w:val="1"/>
          <w:numId w:val="14"/>
        </w:numPr>
        <w:tabs>
          <w:tab w:val="left" w:pos="1418"/>
          <w:tab w:val="left" w:pos="1701"/>
        </w:tabs>
        <w:ind w:left="0" w:firstLine="851"/>
        <w:jc w:val="both"/>
        <w:rPr>
          <w:lang w:val="x-none" w:eastAsia="x-none"/>
        </w:rPr>
      </w:pPr>
      <w:r w:rsidRPr="009F25F0">
        <w:rPr>
          <w:lang w:val="x-none" w:eastAsia="x-none"/>
        </w:rPr>
        <w:t xml:space="preserve">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w:t>
      </w:r>
      <w:r w:rsidRPr="009F25F0">
        <w:rPr>
          <w:lang w:val="x-none" w:eastAsia="x-none"/>
        </w:rPr>
        <w:lastRenderedPageBreak/>
        <w:t>составляющее один час.</w:t>
      </w:r>
    </w:p>
    <w:p w14:paraId="7CF73F9C" w14:textId="77777777" w:rsidR="009F25F0" w:rsidRPr="009F25F0" w:rsidRDefault="009F25F0" w:rsidP="005D3490">
      <w:pPr>
        <w:widowControl w:val="0"/>
        <w:numPr>
          <w:ilvl w:val="1"/>
          <w:numId w:val="14"/>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3450417A" w14:textId="77777777" w:rsidR="009F25F0" w:rsidRPr="009F25F0" w:rsidRDefault="009F25F0" w:rsidP="005D3490">
      <w:pPr>
        <w:widowControl w:val="0"/>
        <w:numPr>
          <w:ilvl w:val="1"/>
          <w:numId w:val="14"/>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05ECBE44" w14:textId="77777777" w:rsidR="009F25F0" w:rsidRPr="009F25F0" w:rsidRDefault="009F25F0" w:rsidP="005D3490">
      <w:pPr>
        <w:widowControl w:val="0"/>
        <w:numPr>
          <w:ilvl w:val="1"/>
          <w:numId w:val="14"/>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664BDB1E" w14:textId="77777777" w:rsidR="009F25F0" w:rsidRPr="009F25F0" w:rsidRDefault="009F25F0" w:rsidP="005D3490">
      <w:pPr>
        <w:widowControl w:val="0"/>
        <w:numPr>
          <w:ilvl w:val="1"/>
          <w:numId w:val="14"/>
        </w:numPr>
        <w:tabs>
          <w:tab w:val="left" w:pos="1418"/>
          <w:tab w:val="left" w:pos="1701"/>
        </w:tabs>
        <w:ind w:left="0" w:firstLine="851"/>
        <w:jc w:val="both"/>
        <w:rPr>
          <w:lang w:val="x-none" w:eastAsia="x-none"/>
        </w:rPr>
      </w:pPr>
      <w:r w:rsidRPr="009F25F0">
        <w:rPr>
          <w:lang w:val="x-none" w:eastAsia="x-none"/>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21F262" w14:textId="77777777" w:rsidR="009F25F0" w:rsidRPr="009F25F0" w:rsidRDefault="009F25F0" w:rsidP="005D3490">
      <w:pPr>
        <w:widowControl w:val="0"/>
        <w:numPr>
          <w:ilvl w:val="1"/>
          <w:numId w:val="14"/>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3C5C3CF8" w14:textId="77777777" w:rsidR="009F25F0" w:rsidRPr="009F25F0" w:rsidRDefault="009F25F0" w:rsidP="005D3490">
      <w:pPr>
        <w:widowControl w:val="0"/>
        <w:numPr>
          <w:ilvl w:val="1"/>
          <w:numId w:val="14"/>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399BC5BE" w14:textId="77777777" w:rsidR="009F25F0" w:rsidRPr="009F25F0" w:rsidRDefault="009F25F0" w:rsidP="005D3490">
      <w:pPr>
        <w:widowControl w:val="0"/>
        <w:numPr>
          <w:ilvl w:val="1"/>
          <w:numId w:val="14"/>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27FDE716" w14:textId="77777777" w:rsidR="009F25F0" w:rsidRPr="009F25F0" w:rsidRDefault="009F25F0" w:rsidP="005D3490">
      <w:pPr>
        <w:widowControl w:val="0"/>
        <w:numPr>
          <w:ilvl w:val="1"/>
          <w:numId w:val="14"/>
        </w:numPr>
        <w:tabs>
          <w:tab w:val="left" w:pos="1418"/>
          <w:tab w:val="left" w:pos="1701"/>
        </w:tabs>
        <w:ind w:left="0" w:firstLine="851"/>
        <w:jc w:val="both"/>
        <w:rPr>
          <w:lang w:val="x-none" w:eastAsia="x-none"/>
        </w:rPr>
      </w:pPr>
      <w:r w:rsidRPr="009F25F0">
        <w:rPr>
          <w:lang w:val="x-none" w:eastAsia="x-none"/>
        </w:rPr>
        <w:t>После проведения переторжки победитель определяется в порядке, предусмотренном пунктам</w:t>
      </w:r>
      <w:r w:rsidRPr="004143BE">
        <w:rPr>
          <w:lang w:val="x-none" w:eastAsia="x-none"/>
        </w:rPr>
        <w:t>и</w:t>
      </w:r>
      <w:r w:rsidR="00CC1F58" w:rsidRPr="004143BE">
        <w:rPr>
          <w:lang w:eastAsia="x-none"/>
        </w:rPr>
        <w:t xml:space="preserve"> 19-22</w:t>
      </w:r>
      <w:r w:rsidRPr="004143BE">
        <w:rPr>
          <w:lang w:val="x-none" w:eastAsia="x-none"/>
        </w:rPr>
        <w:t xml:space="preserve"> котиро</w:t>
      </w:r>
      <w:r w:rsidRPr="009F25F0">
        <w:rPr>
          <w:lang w:val="x-none" w:eastAsia="x-none"/>
        </w:rPr>
        <w:t>вочной документации.</w:t>
      </w:r>
    </w:p>
    <w:p w14:paraId="52970165" w14:textId="77777777" w:rsidR="009F25F0" w:rsidRPr="009F25F0" w:rsidRDefault="009F25F0" w:rsidP="005D3490">
      <w:pPr>
        <w:widowControl w:val="0"/>
        <w:numPr>
          <w:ilvl w:val="1"/>
          <w:numId w:val="14"/>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061D67B2" w14:textId="77777777" w:rsidR="009F25F0" w:rsidRPr="009F25F0" w:rsidRDefault="009F25F0" w:rsidP="005D3490">
      <w:pPr>
        <w:widowControl w:val="0"/>
        <w:numPr>
          <w:ilvl w:val="1"/>
          <w:numId w:val="14"/>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311FCFA3" w14:textId="77777777" w:rsidR="009F25F0" w:rsidRDefault="009F25F0" w:rsidP="009F25F0">
      <w:pPr>
        <w:widowControl w:val="0"/>
        <w:tabs>
          <w:tab w:val="left" w:pos="1418"/>
          <w:tab w:val="left" w:pos="1701"/>
        </w:tabs>
        <w:ind w:firstLine="851"/>
        <w:jc w:val="both"/>
        <w:rPr>
          <w:lang w:val="x-none" w:eastAsia="x-none"/>
        </w:rPr>
      </w:pPr>
    </w:p>
    <w:p w14:paraId="2C6D6DFE" w14:textId="77777777" w:rsidR="00B829ED" w:rsidRPr="009F25F0" w:rsidRDefault="00B829ED" w:rsidP="009F25F0">
      <w:pPr>
        <w:widowControl w:val="0"/>
        <w:tabs>
          <w:tab w:val="left" w:pos="1418"/>
          <w:tab w:val="left" w:pos="1701"/>
        </w:tabs>
        <w:ind w:firstLine="851"/>
        <w:jc w:val="both"/>
        <w:rPr>
          <w:lang w:val="x-none" w:eastAsia="x-none"/>
        </w:rPr>
      </w:pPr>
    </w:p>
    <w:p w14:paraId="7D217193" w14:textId="77777777" w:rsidR="009F25F0" w:rsidRPr="009F25F0" w:rsidRDefault="009F25F0" w:rsidP="005D3490">
      <w:pPr>
        <w:numPr>
          <w:ilvl w:val="0"/>
          <w:numId w:val="20"/>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14:paraId="070F1F79" w14:textId="77777777" w:rsidR="009F25F0" w:rsidRPr="009F25F0" w:rsidRDefault="009F25F0" w:rsidP="005D3490">
      <w:pPr>
        <w:widowControl w:val="0"/>
        <w:numPr>
          <w:ilvl w:val="1"/>
          <w:numId w:val="15"/>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14:paraId="6A371D3A" w14:textId="77777777" w:rsidR="009F25F0" w:rsidRPr="009F25F0" w:rsidRDefault="009F25F0" w:rsidP="005D349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14:paraId="5F6923B8" w14:textId="77777777" w:rsidR="009F25F0" w:rsidRPr="009F25F0" w:rsidRDefault="009F25F0" w:rsidP="005D3490">
      <w:pPr>
        <w:widowControl w:val="0"/>
        <w:numPr>
          <w:ilvl w:val="1"/>
          <w:numId w:val="15"/>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14:paraId="5F8C2807" w14:textId="77777777" w:rsidR="009F25F0" w:rsidRPr="009F25F0" w:rsidRDefault="009F25F0" w:rsidP="005D3490">
      <w:pPr>
        <w:widowControl w:val="0"/>
        <w:numPr>
          <w:ilvl w:val="1"/>
          <w:numId w:val="15"/>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1EE87ABF" w14:textId="77777777" w:rsidR="009F25F0" w:rsidRPr="009F25F0" w:rsidRDefault="009F25F0" w:rsidP="005D3490">
      <w:pPr>
        <w:widowControl w:val="0"/>
        <w:numPr>
          <w:ilvl w:val="1"/>
          <w:numId w:val="15"/>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57B9C1EF" w14:textId="77777777" w:rsidR="009F25F0" w:rsidRPr="009F25F0" w:rsidRDefault="009F25F0" w:rsidP="005D3490">
      <w:pPr>
        <w:widowControl w:val="0"/>
        <w:numPr>
          <w:ilvl w:val="1"/>
          <w:numId w:val="15"/>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C51D1C8" w14:textId="77777777" w:rsidR="009F25F0" w:rsidRPr="009F25F0" w:rsidRDefault="009F25F0" w:rsidP="005D3490">
      <w:pPr>
        <w:widowControl w:val="0"/>
        <w:numPr>
          <w:ilvl w:val="1"/>
          <w:numId w:val="15"/>
        </w:numPr>
        <w:ind w:left="0" w:firstLine="851"/>
        <w:jc w:val="both"/>
        <w:rPr>
          <w:lang w:val="x-none" w:eastAsia="x-none"/>
        </w:rPr>
      </w:pPr>
      <w:r w:rsidRPr="009F25F0">
        <w:rPr>
          <w:lang w:val="x-none" w:eastAsia="x-none"/>
        </w:rPr>
        <w:t>В котировочной заявке должны быть представлены:</w:t>
      </w:r>
    </w:p>
    <w:p w14:paraId="39E9A4F9" w14:textId="77777777" w:rsidR="009F25F0" w:rsidRPr="009F25F0" w:rsidRDefault="009F25F0" w:rsidP="005D3490">
      <w:pPr>
        <w:widowControl w:val="0"/>
        <w:numPr>
          <w:ilvl w:val="0"/>
          <w:numId w:val="7"/>
        </w:numPr>
        <w:ind w:left="0" w:firstLine="851"/>
        <w:jc w:val="both"/>
        <w:rPr>
          <w:lang w:val="x-none" w:eastAsia="x-none"/>
        </w:rPr>
      </w:pPr>
      <w:r w:rsidRPr="009F25F0">
        <w:rPr>
          <w:lang w:val="x-none" w:eastAsia="x-none"/>
        </w:rPr>
        <w:lastRenderedPageBreak/>
        <w:t>опись представленных документов, заверенная подписью и печатью (при ее наличии) участника. Документ должен быть сканирован с оригинала;</w:t>
      </w:r>
    </w:p>
    <w:p w14:paraId="536AAA97" w14:textId="77777777" w:rsidR="009F25F0" w:rsidRPr="009F25F0" w:rsidRDefault="009F25F0" w:rsidP="005D3490">
      <w:pPr>
        <w:widowControl w:val="0"/>
        <w:numPr>
          <w:ilvl w:val="0"/>
          <w:numId w:val="7"/>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3E1F3D4B" w14:textId="77777777" w:rsidR="009F25F0" w:rsidRPr="009F25F0" w:rsidRDefault="009F25F0" w:rsidP="005D3490">
      <w:pPr>
        <w:widowControl w:val="0"/>
        <w:numPr>
          <w:ilvl w:val="0"/>
          <w:numId w:val="7"/>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4F7F494D" w14:textId="77777777" w:rsidR="009F25F0" w:rsidRPr="009F25F0" w:rsidRDefault="009F25F0" w:rsidP="005D3490">
      <w:pPr>
        <w:widowControl w:val="0"/>
        <w:numPr>
          <w:ilvl w:val="0"/>
          <w:numId w:val="7"/>
        </w:numPr>
        <w:ind w:left="0" w:firstLine="851"/>
        <w:jc w:val="both"/>
        <w:rPr>
          <w:lang w:val="x-none" w:eastAsia="x-none"/>
        </w:rPr>
      </w:pPr>
      <w:r w:rsidRPr="009F25F0">
        <w:rPr>
          <w:lang w:val="x-none" w:eastAsia="x-none"/>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612BEDC1" w14:textId="77777777" w:rsidR="009F25F0" w:rsidRPr="009F25F0" w:rsidRDefault="009F25F0" w:rsidP="005D3490">
      <w:pPr>
        <w:widowControl w:val="0"/>
        <w:numPr>
          <w:ilvl w:val="0"/>
          <w:numId w:val="7"/>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D4CFCB2" w14:textId="77777777" w:rsidR="009F25F0" w:rsidRPr="009F25F0" w:rsidRDefault="009F25F0" w:rsidP="005D3490">
      <w:pPr>
        <w:widowControl w:val="0"/>
        <w:numPr>
          <w:ilvl w:val="0"/>
          <w:numId w:val="7"/>
        </w:numPr>
        <w:ind w:left="0" w:firstLine="851"/>
        <w:jc w:val="both"/>
        <w:rPr>
          <w:lang w:val="x-none" w:eastAsia="x-none"/>
        </w:rPr>
      </w:pPr>
      <w:r w:rsidRPr="009F25F0">
        <w:rPr>
          <w:lang w:val="x-none" w:eastAsia="x-none"/>
        </w:rPr>
        <w:t>идентификационный номер налогоплательщика (при его наличии);</w:t>
      </w:r>
    </w:p>
    <w:p w14:paraId="3D8734F8" w14:textId="77777777" w:rsidR="009F25F0" w:rsidRPr="009F25F0" w:rsidRDefault="009F25F0" w:rsidP="005D3490">
      <w:pPr>
        <w:widowControl w:val="0"/>
        <w:numPr>
          <w:ilvl w:val="0"/>
          <w:numId w:val="7"/>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14:paraId="0707F520" w14:textId="77777777" w:rsidR="009F25F0" w:rsidRPr="009F25F0" w:rsidRDefault="009F25F0" w:rsidP="005D3490">
      <w:pPr>
        <w:widowControl w:val="0"/>
        <w:numPr>
          <w:ilvl w:val="0"/>
          <w:numId w:val="7"/>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575376BC" w14:textId="77777777" w:rsidR="009F25F0" w:rsidRPr="009F25F0" w:rsidRDefault="009F25F0" w:rsidP="005D3490">
      <w:pPr>
        <w:widowControl w:val="0"/>
        <w:numPr>
          <w:ilvl w:val="0"/>
          <w:numId w:val="7"/>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37FEE749" w14:textId="77777777" w:rsidR="009F25F0" w:rsidRPr="009F25F0" w:rsidRDefault="009F25F0" w:rsidP="005D3490">
      <w:pPr>
        <w:widowControl w:val="0"/>
        <w:numPr>
          <w:ilvl w:val="0"/>
          <w:numId w:val="7"/>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8FB9EF4" w14:textId="77777777" w:rsidR="009F25F0" w:rsidRPr="009F25F0" w:rsidRDefault="009F25F0" w:rsidP="005D3490">
      <w:pPr>
        <w:widowControl w:val="0"/>
        <w:numPr>
          <w:ilvl w:val="0"/>
          <w:numId w:val="7"/>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780DE2C2" w14:textId="77777777" w:rsidR="009F25F0" w:rsidRPr="009F25F0" w:rsidRDefault="009F25F0" w:rsidP="005D3490">
      <w:pPr>
        <w:widowControl w:val="0"/>
        <w:numPr>
          <w:ilvl w:val="0"/>
          <w:numId w:val="7"/>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47C130CD" w14:textId="77777777" w:rsidR="009F25F0" w:rsidRPr="009F25F0" w:rsidRDefault="009F25F0" w:rsidP="005D3490">
      <w:pPr>
        <w:widowControl w:val="0"/>
        <w:numPr>
          <w:ilvl w:val="0"/>
          <w:numId w:val="7"/>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5979F9EB" w14:textId="77777777" w:rsidR="009F25F0" w:rsidRPr="009F25F0" w:rsidRDefault="009F25F0" w:rsidP="005D3490">
      <w:pPr>
        <w:widowControl w:val="0"/>
        <w:numPr>
          <w:ilvl w:val="0"/>
          <w:numId w:val="7"/>
        </w:numPr>
        <w:ind w:left="0" w:firstLine="851"/>
        <w:jc w:val="both"/>
        <w:rPr>
          <w:lang w:val="x-none" w:eastAsia="x-none"/>
        </w:rPr>
      </w:pPr>
      <w:r w:rsidRPr="009F25F0">
        <w:rPr>
          <w:lang w:val="x-none" w:eastAsia="x-none"/>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7759738" w14:textId="77777777" w:rsidR="009F25F0" w:rsidRPr="009F25F0" w:rsidRDefault="009F25F0" w:rsidP="005D3490">
      <w:pPr>
        <w:widowControl w:val="0"/>
        <w:numPr>
          <w:ilvl w:val="0"/>
          <w:numId w:val="7"/>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14:paraId="353719EF" w14:textId="77777777" w:rsidR="009F25F0" w:rsidRPr="009F25F0" w:rsidRDefault="009F25F0" w:rsidP="005D3490">
      <w:pPr>
        <w:numPr>
          <w:ilvl w:val="0"/>
          <w:numId w:val="20"/>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1DEAB075" w14:textId="77777777" w:rsidR="009F25F0" w:rsidRPr="009F25F0" w:rsidRDefault="009F25F0" w:rsidP="009F25F0">
      <w:pPr>
        <w:widowControl w:val="0"/>
        <w:ind w:firstLine="851"/>
        <w:jc w:val="both"/>
        <w:rPr>
          <w:lang w:val="x-none" w:eastAsia="x-none"/>
        </w:rPr>
      </w:pPr>
    </w:p>
    <w:p w14:paraId="4F8028AF" w14:textId="77777777" w:rsidR="009F25F0" w:rsidRPr="009F25F0" w:rsidRDefault="009F25F0" w:rsidP="005D3490">
      <w:pPr>
        <w:numPr>
          <w:ilvl w:val="0"/>
          <w:numId w:val="20"/>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14:paraId="02A5938D" w14:textId="77777777" w:rsidR="009F25F0" w:rsidRPr="009F25F0" w:rsidRDefault="009F25F0" w:rsidP="005D3490">
      <w:pPr>
        <w:widowControl w:val="0"/>
        <w:numPr>
          <w:ilvl w:val="1"/>
          <w:numId w:val="16"/>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251A30C3" w14:textId="77777777" w:rsidR="009F25F0" w:rsidRPr="009F25F0" w:rsidRDefault="009F25F0" w:rsidP="005D3490">
      <w:pPr>
        <w:widowControl w:val="0"/>
        <w:numPr>
          <w:ilvl w:val="1"/>
          <w:numId w:val="16"/>
        </w:numPr>
        <w:ind w:left="0" w:firstLine="851"/>
        <w:jc w:val="both"/>
        <w:rPr>
          <w:lang w:val="x-none" w:eastAsia="x-none"/>
        </w:rPr>
      </w:pPr>
      <w:r w:rsidRPr="009F25F0">
        <w:rPr>
          <w:lang w:val="x-none" w:eastAsia="x-none"/>
        </w:rPr>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w:t>
      </w:r>
      <w:r w:rsidRPr="009F25F0">
        <w:rPr>
          <w:lang w:val="x-none" w:eastAsia="x-none"/>
        </w:rPr>
        <w:lastRenderedPageBreak/>
        <w:t>предпринимателя несостоятельным (банкротом) и об открытии конкурсного производства;</w:t>
      </w:r>
    </w:p>
    <w:p w14:paraId="78CD6694" w14:textId="77777777" w:rsidR="009F25F0" w:rsidRPr="009F25F0" w:rsidRDefault="009F25F0" w:rsidP="005D3490">
      <w:pPr>
        <w:widowControl w:val="0"/>
        <w:numPr>
          <w:ilvl w:val="1"/>
          <w:numId w:val="16"/>
        </w:numPr>
        <w:ind w:left="0" w:firstLine="851"/>
        <w:jc w:val="both"/>
        <w:rPr>
          <w:lang w:val="x-none" w:eastAsia="x-none"/>
        </w:rPr>
      </w:pPr>
      <w:r w:rsidRPr="009F25F0">
        <w:rPr>
          <w:lang w:val="x-none" w:eastAsia="x-none"/>
        </w:rPr>
        <w:t xml:space="preserve">неприостановление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14:paraId="7AE54661" w14:textId="77777777" w:rsidR="009F25F0" w:rsidRPr="009F25F0" w:rsidRDefault="009F25F0" w:rsidP="005D3490">
      <w:pPr>
        <w:widowControl w:val="0"/>
        <w:numPr>
          <w:ilvl w:val="1"/>
          <w:numId w:val="16"/>
        </w:numPr>
        <w:ind w:left="0" w:firstLine="851"/>
        <w:jc w:val="both"/>
        <w:rPr>
          <w:lang w:val="x-none" w:eastAsia="x-none"/>
        </w:rPr>
      </w:pPr>
      <w:r w:rsidRPr="009F25F0">
        <w:rPr>
          <w:lang w:val="x-none" w:eastAsia="x-none"/>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8C9F8F0" w14:textId="77777777" w:rsidR="009F25F0" w:rsidRPr="009F25F0" w:rsidRDefault="009F25F0" w:rsidP="005D3490">
      <w:pPr>
        <w:widowControl w:val="0"/>
        <w:numPr>
          <w:ilvl w:val="1"/>
          <w:numId w:val="16"/>
        </w:numPr>
        <w:ind w:left="0" w:firstLine="851"/>
        <w:jc w:val="both"/>
        <w:rPr>
          <w:lang w:val="x-none" w:eastAsia="x-none"/>
        </w:rPr>
      </w:pPr>
      <w:r w:rsidRPr="009F25F0">
        <w:rPr>
          <w:lang w:val="x-none" w:eastAsia="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75FF937" w14:textId="77777777" w:rsidR="009F25F0" w:rsidRPr="009F25F0" w:rsidRDefault="009F25F0" w:rsidP="005D3490">
      <w:pPr>
        <w:widowControl w:val="0"/>
        <w:numPr>
          <w:ilvl w:val="1"/>
          <w:numId w:val="16"/>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7E86749" w14:textId="77777777" w:rsidR="009F25F0" w:rsidRPr="009F25F0" w:rsidRDefault="009F25F0" w:rsidP="005D3490">
      <w:pPr>
        <w:widowControl w:val="0"/>
        <w:numPr>
          <w:ilvl w:val="1"/>
          <w:numId w:val="16"/>
        </w:numPr>
        <w:ind w:left="0" w:firstLine="851"/>
        <w:jc w:val="both"/>
        <w:rPr>
          <w:lang w:val="x-none" w:eastAsia="x-none"/>
        </w:rPr>
      </w:pPr>
      <w:r w:rsidRPr="009F25F0">
        <w:rPr>
          <w:lang w:val="x-none" w:eastAsia="x-none"/>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9CF06C0" w14:textId="77777777" w:rsidR="009F25F0" w:rsidRPr="009F25F0" w:rsidRDefault="009F25F0" w:rsidP="005D3490">
      <w:pPr>
        <w:widowControl w:val="0"/>
        <w:numPr>
          <w:ilvl w:val="1"/>
          <w:numId w:val="16"/>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2EC8A" w14:textId="77777777" w:rsidR="009F25F0" w:rsidRPr="009F25F0" w:rsidRDefault="009F25F0" w:rsidP="009F25F0">
      <w:pPr>
        <w:widowControl w:val="0"/>
        <w:ind w:firstLine="851"/>
        <w:jc w:val="both"/>
        <w:rPr>
          <w:lang w:val="x-none" w:eastAsia="x-none"/>
        </w:rPr>
      </w:pPr>
    </w:p>
    <w:p w14:paraId="2079161E" w14:textId="77777777" w:rsidR="009F25F0" w:rsidRPr="009F25F0" w:rsidRDefault="009F25F0" w:rsidP="005D3490">
      <w:pPr>
        <w:numPr>
          <w:ilvl w:val="0"/>
          <w:numId w:val="20"/>
        </w:numPr>
        <w:ind w:firstLine="851"/>
        <w:contextualSpacing/>
        <w:jc w:val="both"/>
        <w:rPr>
          <w:b/>
          <w:lang w:val="x-none" w:eastAsia="x-none"/>
        </w:rPr>
      </w:pPr>
      <w:r w:rsidRPr="009F25F0">
        <w:rPr>
          <w:b/>
          <w:lang w:val="x-none" w:eastAsia="x-none"/>
        </w:rPr>
        <w:t>Заключение договора</w:t>
      </w:r>
    </w:p>
    <w:p w14:paraId="60524846" w14:textId="77777777" w:rsidR="009F25F0" w:rsidRPr="009F25F0" w:rsidRDefault="009F25F0" w:rsidP="005D3490">
      <w:pPr>
        <w:widowControl w:val="0"/>
        <w:numPr>
          <w:ilvl w:val="1"/>
          <w:numId w:val="17"/>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4FAB9B4B" w14:textId="77777777" w:rsidR="009F25F0" w:rsidRPr="009F25F0" w:rsidRDefault="009F25F0" w:rsidP="005D3490">
      <w:pPr>
        <w:widowControl w:val="0"/>
        <w:numPr>
          <w:ilvl w:val="1"/>
          <w:numId w:val="17"/>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05715B60" w14:textId="77777777" w:rsidR="009F25F0" w:rsidRPr="009F25F0" w:rsidRDefault="009F25F0" w:rsidP="005D3490">
      <w:pPr>
        <w:widowControl w:val="0"/>
        <w:numPr>
          <w:ilvl w:val="1"/>
          <w:numId w:val="17"/>
        </w:numPr>
        <w:ind w:left="0" w:firstLine="851"/>
        <w:jc w:val="both"/>
        <w:rPr>
          <w:lang w:val="x-none" w:eastAsia="x-none"/>
        </w:rPr>
      </w:pPr>
      <w:r w:rsidRPr="009F25F0">
        <w:rPr>
          <w:lang w:val="x-none" w:eastAsia="x-none"/>
        </w:rPr>
        <w:lastRenderedPageBreak/>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8CB1E28" w14:textId="77777777" w:rsidR="009F25F0" w:rsidRPr="009F25F0" w:rsidRDefault="009F25F0" w:rsidP="005D3490">
      <w:pPr>
        <w:widowControl w:val="0"/>
        <w:numPr>
          <w:ilvl w:val="1"/>
          <w:numId w:val="17"/>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5350CBC8" w14:textId="77777777" w:rsidR="009F25F0" w:rsidRDefault="009F25F0" w:rsidP="005D3490">
      <w:pPr>
        <w:widowControl w:val="0"/>
        <w:numPr>
          <w:ilvl w:val="1"/>
          <w:numId w:val="17"/>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5DA69D08" w14:textId="77777777" w:rsidR="00F60184" w:rsidRPr="009F25F0" w:rsidRDefault="00F60184" w:rsidP="005D3490">
      <w:pPr>
        <w:widowControl w:val="0"/>
        <w:numPr>
          <w:ilvl w:val="1"/>
          <w:numId w:val="17"/>
        </w:numPr>
        <w:ind w:left="0" w:firstLine="851"/>
        <w:jc w:val="both"/>
        <w:rPr>
          <w:lang w:val="x-none" w:eastAsia="x-none"/>
        </w:rPr>
      </w:pPr>
      <w:r>
        <w:rPr>
          <w:lang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5BE332E4" w14:textId="77777777" w:rsidR="009F25F0" w:rsidRPr="009F25F0" w:rsidRDefault="009F25F0" w:rsidP="005D3490">
      <w:pPr>
        <w:widowControl w:val="0"/>
        <w:numPr>
          <w:ilvl w:val="1"/>
          <w:numId w:val="17"/>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36243FC0" w14:textId="77777777" w:rsidR="009F25F0" w:rsidRPr="009F25F0" w:rsidRDefault="009F25F0" w:rsidP="005D3490">
      <w:pPr>
        <w:widowControl w:val="0"/>
        <w:numPr>
          <w:ilvl w:val="1"/>
          <w:numId w:val="17"/>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27AE8A4F" w14:textId="77777777" w:rsidR="009F25F0" w:rsidRPr="009F25F0" w:rsidRDefault="009F25F0" w:rsidP="005D3490">
      <w:pPr>
        <w:widowControl w:val="0"/>
        <w:numPr>
          <w:ilvl w:val="1"/>
          <w:numId w:val="17"/>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14:paraId="6DFCBF34" w14:textId="77777777" w:rsidR="009F25F0" w:rsidRPr="009F25F0" w:rsidRDefault="009F25F0" w:rsidP="005D3490">
      <w:pPr>
        <w:numPr>
          <w:ilvl w:val="0"/>
          <w:numId w:val="20"/>
        </w:numPr>
        <w:ind w:firstLine="851"/>
        <w:contextualSpacing/>
        <w:jc w:val="both"/>
        <w:rPr>
          <w:b/>
          <w:lang w:val="x-none" w:eastAsia="x-none"/>
        </w:rPr>
      </w:pPr>
      <w:r w:rsidRPr="009F25F0">
        <w:rPr>
          <w:b/>
          <w:lang w:val="x-none" w:eastAsia="x-none"/>
        </w:rPr>
        <w:t>Исполнение, изменение, расторжение договора</w:t>
      </w:r>
    </w:p>
    <w:p w14:paraId="14402B2C" w14:textId="77777777" w:rsidR="009F25F0" w:rsidRPr="009F25F0" w:rsidRDefault="009F25F0" w:rsidP="005D3490">
      <w:pPr>
        <w:widowControl w:val="0"/>
        <w:numPr>
          <w:ilvl w:val="1"/>
          <w:numId w:val="19"/>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7CC5056E" w14:textId="77777777" w:rsidR="009F25F0" w:rsidRPr="009F25F0" w:rsidRDefault="009F25F0" w:rsidP="005D3490">
      <w:pPr>
        <w:widowControl w:val="0"/>
        <w:numPr>
          <w:ilvl w:val="1"/>
          <w:numId w:val="19"/>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2D6E53FC" w14:textId="77777777" w:rsidR="009F25F0" w:rsidRPr="009F25F0" w:rsidRDefault="009F25F0" w:rsidP="005D3490">
      <w:pPr>
        <w:widowControl w:val="0"/>
        <w:numPr>
          <w:ilvl w:val="1"/>
          <w:numId w:val="19"/>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7C98AA4F" w14:textId="77777777" w:rsidR="009F25F0" w:rsidRPr="009F25F0" w:rsidRDefault="009F25F0" w:rsidP="005D3490">
      <w:pPr>
        <w:widowControl w:val="0"/>
        <w:numPr>
          <w:ilvl w:val="1"/>
          <w:numId w:val="19"/>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07CA88A5" w14:textId="77777777" w:rsidR="009F25F0" w:rsidRPr="009F25F0" w:rsidRDefault="009F25F0" w:rsidP="005D3490">
      <w:pPr>
        <w:widowControl w:val="0"/>
        <w:numPr>
          <w:ilvl w:val="1"/>
          <w:numId w:val="19"/>
        </w:numPr>
        <w:ind w:left="0" w:firstLine="851"/>
        <w:jc w:val="both"/>
        <w:rPr>
          <w:lang w:val="x-none" w:eastAsia="x-none"/>
        </w:rPr>
      </w:pPr>
      <w:r w:rsidRPr="009F25F0">
        <w:rPr>
          <w:lang w:val="x-none" w:eastAsia="x-none"/>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7FE8E3CD" w14:textId="77777777" w:rsidR="009F25F0" w:rsidRPr="009F25F0" w:rsidRDefault="009F25F0" w:rsidP="005D3490">
      <w:pPr>
        <w:widowControl w:val="0"/>
        <w:numPr>
          <w:ilvl w:val="1"/>
          <w:numId w:val="19"/>
        </w:numPr>
        <w:ind w:left="0" w:firstLine="851"/>
        <w:jc w:val="both"/>
        <w:rPr>
          <w:lang w:val="x-none" w:eastAsia="x-none"/>
        </w:rPr>
      </w:pPr>
      <w:r w:rsidRPr="009F25F0">
        <w:rPr>
          <w:lang w:val="x-none" w:eastAsia="x-none"/>
        </w:rPr>
        <w:t xml:space="preserve">При исполнении договора не допускается перемена поставщика (исполнителя, </w:t>
      </w:r>
      <w:r w:rsidRPr="009F25F0">
        <w:rPr>
          <w:lang w:val="x-none" w:eastAsia="x-none"/>
        </w:rPr>
        <w:lastRenderedPageBreak/>
        <w:t>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247822B7" w14:textId="77777777" w:rsidR="009F25F0" w:rsidRPr="009F25F0" w:rsidRDefault="009F25F0" w:rsidP="005D3490">
      <w:pPr>
        <w:widowControl w:val="0"/>
        <w:numPr>
          <w:ilvl w:val="1"/>
          <w:numId w:val="19"/>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20E7E55D" w14:textId="77777777"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14:paraId="51A8EB81" w14:textId="77777777"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14:paraId="585F9C16" w14:textId="77777777"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14:paraId="66F3EB3B" w14:textId="77777777"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14:paraId="36941E36" w14:textId="77777777"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14:paraId="6B57C70B" w14:textId="77777777"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14:paraId="217BF180" w14:textId="77777777" w:rsidR="009F25F0" w:rsidRPr="009F25F0" w:rsidRDefault="003D44D1" w:rsidP="009F25F0">
      <w:pPr>
        <w:autoSpaceDE w:val="0"/>
        <w:autoSpaceDN w:val="0"/>
        <w:ind w:firstLine="851"/>
        <w:jc w:val="both"/>
        <w:rPr>
          <w:b/>
          <w:lang w:val="x-none" w:eastAsia="x-none"/>
        </w:rPr>
      </w:pPr>
      <w:r>
        <w:rPr>
          <w:b/>
          <w:lang w:eastAsia="x-none"/>
        </w:rPr>
        <w:t>4. Об</w:t>
      </w:r>
      <w:r w:rsidR="009F25F0" w:rsidRPr="009F25F0">
        <w:rPr>
          <w:b/>
          <w:lang w:val="x-none" w:eastAsia="x-none"/>
        </w:rPr>
        <w:t>разец оформления конверта</w:t>
      </w:r>
    </w:p>
    <w:p w14:paraId="2AEC82C2" w14:textId="77777777" w:rsidR="009F25F0" w:rsidRPr="009F25F0" w:rsidRDefault="009F25F0" w:rsidP="009F25F0">
      <w:pPr>
        <w:autoSpaceDE w:val="0"/>
        <w:autoSpaceDN w:val="0"/>
        <w:ind w:firstLine="851"/>
        <w:jc w:val="both"/>
        <w:rPr>
          <w:b/>
          <w:lang w:val="x-none" w:eastAsia="x-none"/>
        </w:rPr>
      </w:pPr>
    </w:p>
    <w:p w14:paraId="4E611C59" w14:textId="77777777" w:rsidR="009F25F0" w:rsidRPr="009F25F0" w:rsidRDefault="009F25F0" w:rsidP="009F25F0">
      <w:pPr>
        <w:autoSpaceDE w:val="0"/>
        <w:autoSpaceDN w:val="0"/>
        <w:ind w:firstLine="851"/>
        <w:jc w:val="both"/>
        <w:rPr>
          <w:b/>
          <w:lang w:val="x-none" w:eastAsia="x-none"/>
        </w:rPr>
      </w:pPr>
    </w:p>
    <w:p w14:paraId="7E89744B" w14:textId="77777777" w:rsidR="009F25F0" w:rsidRPr="009F25F0" w:rsidRDefault="009F25F0" w:rsidP="009F25F0">
      <w:pPr>
        <w:ind w:firstLine="851"/>
      </w:pPr>
      <w:r w:rsidRPr="009F25F0">
        <w:t>Председатель  комиссии по закупкам</w:t>
      </w:r>
      <w:r w:rsidRPr="009F25F0">
        <w:tab/>
        <w:t xml:space="preserve">_____________________  </w:t>
      </w:r>
      <w:r>
        <w:t>И.Н. Агафонова</w:t>
      </w:r>
    </w:p>
    <w:p w14:paraId="7745979B" w14:textId="77777777" w:rsidR="00CD175C" w:rsidRDefault="00CD175C" w:rsidP="003D44D1">
      <w:pPr>
        <w:pStyle w:val="4"/>
        <w:jc w:val="right"/>
      </w:pPr>
      <w:bookmarkStart w:id="4" w:name="_Hlk67407723"/>
    </w:p>
    <w:p w14:paraId="6F3881F0" w14:textId="623B20A8" w:rsidR="00CD175C" w:rsidRDefault="00CD175C" w:rsidP="003D44D1">
      <w:pPr>
        <w:pStyle w:val="4"/>
        <w:jc w:val="right"/>
      </w:pPr>
    </w:p>
    <w:p w14:paraId="1160C345" w14:textId="482FF9AB" w:rsidR="00CD175C" w:rsidRDefault="00CD175C" w:rsidP="00CD175C"/>
    <w:p w14:paraId="7389F986" w14:textId="77777777" w:rsidR="00CD175C" w:rsidRPr="00CD175C" w:rsidRDefault="00CD175C" w:rsidP="00CD175C"/>
    <w:p w14:paraId="0A99ED1C" w14:textId="77777777" w:rsidR="00CD175C" w:rsidRDefault="00CD175C" w:rsidP="003D44D1">
      <w:pPr>
        <w:pStyle w:val="4"/>
        <w:jc w:val="right"/>
      </w:pPr>
    </w:p>
    <w:p w14:paraId="3D098D3E" w14:textId="77777777" w:rsidR="00CD175C" w:rsidRDefault="00CD175C" w:rsidP="003D44D1">
      <w:pPr>
        <w:pStyle w:val="4"/>
        <w:jc w:val="right"/>
      </w:pPr>
    </w:p>
    <w:p w14:paraId="6880E5AB" w14:textId="77777777" w:rsidR="00CD175C" w:rsidRDefault="00CD175C" w:rsidP="003D44D1">
      <w:pPr>
        <w:pStyle w:val="4"/>
        <w:jc w:val="right"/>
      </w:pPr>
    </w:p>
    <w:p w14:paraId="453A4DEB" w14:textId="77777777" w:rsidR="00CD175C" w:rsidRDefault="00CD175C" w:rsidP="003D44D1">
      <w:pPr>
        <w:pStyle w:val="4"/>
        <w:jc w:val="right"/>
      </w:pPr>
    </w:p>
    <w:p w14:paraId="780C5BA3" w14:textId="77777777" w:rsidR="00CD175C" w:rsidRDefault="00CD175C" w:rsidP="003D44D1">
      <w:pPr>
        <w:pStyle w:val="4"/>
        <w:jc w:val="right"/>
      </w:pPr>
    </w:p>
    <w:p w14:paraId="4BB78757" w14:textId="77777777" w:rsidR="00CD175C" w:rsidRDefault="00CD175C" w:rsidP="003D44D1">
      <w:pPr>
        <w:pStyle w:val="4"/>
        <w:jc w:val="right"/>
      </w:pPr>
    </w:p>
    <w:p w14:paraId="75578474" w14:textId="77777777" w:rsidR="00CD175C" w:rsidRDefault="00CD175C" w:rsidP="003D44D1">
      <w:pPr>
        <w:pStyle w:val="4"/>
        <w:jc w:val="right"/>
      </w:pPr>
    </w:p>
    <w:p w14:paraId="327E1845" w14:textId="77777777" w:rsidR="00CD175C" w:rsidRDefault="00CD175C" w:rsidP="003D44D1">
      <w:pPr>
        <w:pStyle w:val="4"/>
        <w:jc w:val="right"/>
      </w:pPr>
    </w:p>
    <w:p w14:paraId="07AE86E1" w14:textId="77777777" w:rsidR="00CD175C" w:rsidRDefault="00CD175C" w:rsidP="003D44D1">
      <w:pPr>
        <w:pStyle w:val="4"/>
        <w:jc w:val="right"/>
      </w:pPr>
    </w:p>
    <w:p w14:paraId="3C166A24" w14:textId="77777777" w:rsidR="00CD175C" w:rsidRDefault="00CD175C" w:rsidP="003D44D1">
      <w:pPr>
        <w:pStyle w:val="4"/>
        <w:jc w:val="right"/>
      </w:pPr>
    </w:p>
    <w:p w14:paraId="75AEEB3D" w14:textId="77777777" w:rsidR="00CD175C" w:rsidRDefault="00CD175C" w:rsidP="003D44D1">
      <w:pPr>
        <w:pStyle w:val="4"/>
        <w:jc w:val="right"/>
      </w:pPr>
    </w:p>
    <w:p w14:paraId="194244BF" w14:textId="77777777" w:rsidR="00CD175C" w:rsidRDefault="00CD175C" w:rsidP="003D44D1">
      <w:pPr>
        <w:pStyle w:val="4"/>
        <w:jc w:val="right"/>
      </w:pPr>
    </w:p>
    <w:p w14:paraId="19B4B128" w14:textId="3B5978E9" w:rsidR="00CD175C" w:rsidRDefault="00CD175C" w:rsidP="003D44D1">
      <w:pPr>
        <w:pStyle w:val="4"/>
        <w:jc w:val="right"/>
      </w:pPr>
    </w:p>
    <w:p w14:paraId="72805284" w14:textId="3FEA83EB" w:rsidR="001A7438" w:rsidRDefault="001A7438" w:rsidP="001A7438"/>
    <w:p w14:paraId="22D3B2DA" w14:textId="2E811EED" w:rsidR="001A7438" w:rsidRDefault="001A7438" w:rsidP="001A7438"/>
    <w:p w14:paraId="2A8C39C0" w14:textId="60903172" w:rsidR="001A7438" w:rsidRDefault="001A7438" w:rsidP="001A7438"/>
    <w:p w14:paraId="16C5D32F" w14:textId="3E4373B6" w:rsidR="001A7438" w:rsidRDefault="001A7438" w:rsidP="001A7438"/>
    <w:p w14:paraId="3CBAEB74" w14:textId="69E78EEA" w:rsidR="001A7438" w:rsidRDefault="001A7438" w:rsidP="001A7438"/>
    <w:p w14:paraId="736295AD" w14:textId="2814F28E" w:rsidR="001A7438" w:rsidRDefault="001A7438" w:rsidP="001A7438"/>
    <w:p w14:paraId="46A9E9DB" w14:textId="7F7D6034" w:rsidR="001A7438" w:rsidRDefault="001A7438" w:rsidP="001A7438"/>
    <w:p w14:paraId="07E0AF71" w14:textId="77777777" w:rsidR="001A7438" w:rsidRPr="001A7438" w:rsidRDefault="001A7438" w:rsidP="001A7438"/>
    <w:p w14:paraId="5DD809FD" w14:textId="77777777" w:rsidR="00CD175C" w:rsidRDefault="00CD175C" w:rsidP="003D44D1">
      <w:pPr>
        <w:pStyle w:val="4"/>
        <w:jc w:val="right"/>
      </w:pPr>
    </w:p>
    <w:p w14:paraId="6CF27B56" w14:textId="36D742A3" w:rsidR="00CD175C" w:rsidRDefault="00CD175C" w:rsidP="003D44D1">
      <w:pPr>
        <w:pStyle w:val="4"/>
        <w:jc w:val="right"/>
      </w:pPr>
    </w:p>
    <w:p w14:paraId="7B243C55" w14:textId="77777777" w:rsidR="006C6602" w:rsidRPr="006C6602" w:rsidRDefault="006C6602" w:rsidP="006C6602"/>
    <w:p w14:paraId="1F82CFED" w14:textId="77777777" w:rsidR="00CD175C" w:rsidRDefault="00CD175C" w:rsidP="003D44D1">
      <w:pPr>
        <w:pStyle w:val="4"/>
        <w:jc w:val="right"/>
      </w:pPr>
    </w:p>
    <w:p w14:paraId="6577F9A6" w14:textId="77777777" w:rsidR="00CD175C" w:rsidRDefault="00CD175C" w:rsidP="003D44D1">
      <w:pPr>
        <w:pStyle w:val="4"/>
        <w:jc w:val="right"/>
      </w:pPr>
    </w:p>
    <w:p w14:paraId="1B107A93" w14:textId="77777777" w:rsidR="00CD175C" w:rsidRDefault="00CD175C" w:rsidP="003D44D1">
      <w:pPr>
        <w:pStyle w:val="4"/>
        <w:jc w:val="right"/>
      </w:pPr>
    </w:p>
    <w:p w14:paraId="3B5F0146" w14:textId="46B14E2A" w:rsidR="003D44D1" w:rsidRPr="008D5A7D" w:rsidRDefault="003D44D1" w:rsidP="003D44D1">
      <w:pPr>
        <w:pStyle w:val="4"/>
        <w:jc w:val="right"/>
      </w:pPr>
      <w:r w:rsidRPr="008D5A7D">
        <w:t xml:space="preserve">Приложение </w:t>
      </w:r>
      <w:r>
        <w:t>1</w:t>
      </w:r>
    </w:p>
    <w:bookmarkEnd w:id="4"/>
    <w:p w14:paraId="46C0AA4E" w14:textId="77777777" w:rsidR="003D44D1" w:rsidRDefault="003D44D1" w:rsidP="003D44D1">
      <w:pPr>
        <w:rPr>
          <w:sz w:val="20"/>
          <w:szCs w:val="20"/>
        </w:rPr>
      </w:pPr>
    </w:p>
    <w:p w14:paraId="68523DF0" w14:textId="77777777" w:rsidR="003D44D1" w:rsidRPr="004A7484" w:rsidRDefault="003D44D1" w:rsidP="003D44D1">
      <w:pPr>
        <w:rPr>
          <w:sz w:val="20"/>
          <w:szCs w:val="20"/>
        </w:rPr>
      </w:pPr>
    </w:p>
    <w:p w14:paraId="361F0498" w14:textId="77777777" w:rsidR="003D44D1" w:rsidRPr="004A7484" w:rsidRDefault="003D44D1" w:rsidP="003D44D1">
      <w:pPr>
        <w:rPr>
          <w:sz w:val="22"/>
          <w:szCs w:val="22"/>
        </w:rPr>
      </w:pPr>
      <w:r>
        <w:rPr>
          <w:sz w:val="22"/>
          <w:szCs w:val="22"/>
        </w:rPr>
        <w:t>от «______» ____________2021</w:t>
      </w:r>
      <w:r w:rsidRPr="004A7484">
        <w:rPr>
          <w:sz w:val="22"/>
          <w:szCs w:val="22"/>
        </w:rPr>
        <w:t>г.  № _________</w:t>
      </w:r>
    </w:p>
    <w:p w14:paraId="5EFFFDFA" w14:textId="77777777" w:rsidR="003D44D1" w:rsidRPr="004A7484" w:rsidRDefault="003D44D1" w:rsidP="003D44D1">
      <w:pPr>
        <w:rPr>
          <w:sz w:val="22"/>
          <w:szCs w:val="22"/>
        </w:rPr>
      </w:pPr>
    </w:p>
    <w:p w14:paraId="1DBF59F5" w14:textId="77777777" w:rsidR="003D44D1" w:rsidRPr="004A7484" w:rsidRDefault="003D44D1" w:rsidP="003D44D1">
      <w:pPr>
        <w:rPr>
          <w:b/>
          <w:bCs/>
          <w:sz w:val="22"/>
          <w:szCs w:val="22"/>
        </w:rPr>
      </w:pPr>
    </w:p>
    <w:p w14:paraId="50EAC254" w14:textId="77777777" w:rsidR="003D44D1" w:rsidRPr="004A7484" w:rsidRDefault="003D44D1" w:rsidP="003D44D1">
      <w:pPr>
        <w:jc w:val="center"/>
        <w:rPr>
          <w:b/>
          <w:bCs/>
          <w:sz w:val="22"/>
          <w:szCs w:val="22"/>
        </w:rPr>
      </w:pPr>
      <w:r w:rsidRPr="004A7484">
        <w:rPr>
          <w:b/>
          <w:bCs/>
          <w:sz w:val="22"/>
          <w:szCs w:val="22"/>
        </w:rPr>
        <w:t>КОТИРОВОЧНАЯ    ЗАЯВКА</w:t>
      </w:r>
    </w:p>
    <w:p w14:paraId="592DDE71" w14:textId="77777777"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14:paraId="4FBB6B4B" w14:textId="77777777" w:rsidR="003D44D1" w:rsidRPr="004A7484" w:rsidRDefault="003D44D1" w:rsidP="003D44D1">
      <w:pPr>
        <w:jc w:val="center"/>
        <w:rPr>
          <w:b/>
          <w:bCs/>
          <w:sz w:val="22"/>
          <w:szCs w:val="22"/>
        </w:rPr>
      </w:pPr>
    </w:p>
    <w:p w14:paraId="640FF8B5" w14:textId="77777777"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14:paraId="53C51723" w14:textId="77777777" w:rsidR="003D44D1" w:rsidRPr="00611CE3" w:rsidRDefault="003D44D1" w:rsidP="003D44D1">
      <w:pPr>
        <w:jc w:val="both"/>
      </w:pPr>
      <w:r>
        <w:rPr>
          <w:color w:val="000000"/>
          <w:lang w:eastAsia="ar-SA"/>
        </w:rPr>
        <w:t xml:space="preserve">Адрес: </w:t>
      </w:r>
      <w:bookmarkStart w:id="5" w:name="_Hlk67403188"/>
      <w:r>
        <w:rPr>
          <w:color w:val="000000"/>
          <w:lang w:eastAsia="ar-SA"/>
        </w:rPr>
        <w:t>432012, РФ,  г. Ульяновск, ул. Хрустальная</w:t>
      </w:r>
      <w:r w:rsidRPr="00611CE3">
        <w:rPr>
          <w:color w:val="000000"/>
          <w:lang w:eastAsia="ar-SA"/>
        </w:rPr>
        <w:t>, 3</w:t>
      </w:r>
    </w:p>
    <w:bookmarkEnd w:id="5"/>
    <w:p w14:paraId="4B157C52" w14:textId="77777777" w:rsidR="003D44D1" w:rsidRPr="00950CA2" w:rsidRDefault="003D44D1" w:rsidP="003D44D1">
      <w:pPr>
        <w:rPr>
          <w:lang w:val="en-US"/>
        </w:rPr>
      </w:pPr>
      <w:r>
        <w:rPr>
          <w:color w:val="000000"/>
          <w:lang w:val="en-US" w:eastAsia="ar-SA"/>
        </w:rPr>
        <w:t>E</w:t>
      </w:r>
      <w:r w:rsidRPr="00950CA2">
        <w:rPr>
          <w:color w:val="000000"/>
          <w:lang w:val="en-US" w:eastAsia="ar-SA"/>
        </w:rPr>
        <w:t>-</w:t>
      </w:r>
      <w:r>
        <w:rPr>
          <w:color w:val="000000"/>
          <w:lang w:val="en-US" w:eastAsia="ar-SA"/>
        </w:rPr>
        <w:t>mail</w:t>
      </w:r>
      <w:r w:rsidRPr="00950CA2">
        <w:rPr>
          <w:color w:val="000000"/>
          <w:lang w:val="en-US" w:eastAsia="ar-SA"/>
        </w:rPr>
        <w:t xml:space="preserve">: </w:t>
      </w:r>
      <w:r>
        <w:rPr>
          <w:color w:val="000000"/>
          <w:lang w:val="en-US" w:eastAsia="ar-SA"/>
        </w:rPr>
        <w:t>ob</w:t>
      </w:r>
      <w:r w:rsidRPr="00950CA2">
        <w:rPr>
          <w:color w:val="000000"/>
          <w:lang w:val="en-US" w:eastAsia="ar-SA"/>
        </w:rPr>
        <w:t>_</w:t>
      </w:r>
      <w:r>
        <w:rPr>
          <w:color w:val="000000"/>
          <w:lang w:val="en-US" w:eastAsia="ar-SA"/>
        </w:rPr>
        <w:t>ul</w:t>
      </w:r>
      <w:r w:rsidRPr="00950CA2">
        <w:rPr>
          <w:color w:val="000000"/>
          <w:lang w:val="en-US" w:eastAsia="ar-SA"/>
        </w:rPr>
        <w:t>_</w:t>
      </w:r>
      <w:r>
        <w:rPr>
          <w:color w:val="000000"/>
          <w:lang w:val="en-US" w:eastAsia="ar-SA"/>
        </w:rPr>
        <w:t>zakupki</w:t>
      </w:r>
      <w:r w:rsidRPr="00950CA2">
        <w:rPr>
          <w:color w:val="000000"/>
          <w:lang w:val="en-US" w:eastAsia="ar-SA"/>
        </w:rPr>
        <w:t>@</w:t>
      </w:r>
      <w:r>
        <w:rPr>
          <w:color w:val="000000"/>
          <w:lang w:val="en-US" w:eastAsia="ar-SA"/>
        </w:rPr>
        <w:t>mail</w:t>
      </w:r>
      <w:r w:rsidRPr="00950CA2">
        <w:rPr>
          <w:color w:val="000000"/>
          <w:lang w:val="en-US" w:eastAsia="ar-SA"/>
        </w:rPr>
        <w:t>.</w:t>
      </w:r>
      <w:r>
        <w:rPr>
          <w:color w:val="000000"/>
          <w:lang w:val="en-US" w:eastAsia="ar-SA"/>
        </w:rPr>
        <w:t>ru</w:t>
      </w:r>
    </w:p>
    <w:p w14:paraId="124F3121" w14:textId="77777777" w:rsidR="003D44D1" w:rsidRPr="003D44D1" w:rsidRDefault="003D44D1" w:rsidP="003D44D1">
      <w:pPr>
        <w:rPr>
          <w:sz w:val="22"/>
          <w:szCs w:val="22"/>
          <w:lang w:val="en-US"/>
        </w:rPr>
      </w:pPr>
      <w:r>
        <w:rPr>
          <w:color w:val="000000"/>
          <w:lang w:eastAsia="ar-SA"/>
        </w:rPr>
        <w:t>Тел:  (8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14:paraId="031C8294" w14:textId="77777777"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14:paraId="6385DB5A" w14:textId="77777777" w:rsidTr="00646BCA">
        <w:tc>
          <w:tcPr>
            <w:tcW w:w="4077" w:type="dxa"/>
            <w:shd w:val="clear" w:color="auto" w:fill="auto"/>
          </w:tcPr>
          <w:p w14:paraId="77CA1518" w14:textId="77777777"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14:paraId="1E9835CE" w14:textId="77777777" w:rsidR="003D44D1" w:rsidRPr="000501F3" w:rsidRDefault="003D44D1" w:rsidP="00646BCA">
            <w:pPr>
              <w:rPr>
                <w:sz w:val="22"/>
                <w:szCs w:val="22"/>
              </w:rPr>
            </w:pPr>
          </w:p>
        </w:tc>
        <w:tc>
          <w:tcPr>
            <w:tcW w:w="6484" w:type="dxa"/>
            <w:shd w:val="clear" w:color="auto" w:fill="auto"/>
          </w:tcPr>
          <w:p w14:paraId="5054E299" w14:textId="77777777" w:rsidR="003D44D1" w:rsidRPr="000501F3" w:rsidRDefault="003D44D1" w:rsidP="00646BCA">
            <w:pPr>
              <w:rPr>
                <w:sz w:val="22"/>
                <w:szCs w:val="22"/>
              </w:rPr>
            </w:pPr>
          </w:p>
        </w:tc>
      </w:tr>
      <w:tr w:rsidR="003D44D1" w14:paraId="28EFA6FC" w14:textId="77777777" w:rsidTr="00646BCA">
        <w:tc>
          <w:tcPr>
            <w:tcW w:w="4077" w:type="dxa"/>
            <w:shd w:val="clear" w:color="auto" w:fill="auto"/>
          </w:tcPr>
          <w:p w14:paraId="213CE862" w14:textId="77777777" w:rsidR="003D44D1" w:rsidRPr="000501F3" w:rsidRDefault="003D44D1" w:rsidP="00646BCA">
            <w:pPr>
              <w:rPr>
                <w:sz w:val="22"/>
                <w:szCs w:val="22"/>
              </w:rPr>
            </w:pPr>
            <w:r w:rsidRPr="000501F3">
              <w:rPr>
                <w:sz w:val="22"/>
                <w:szCs w:val="22"/>
              </w:rPr>
              <w:t>ИНН</w:t>
            </w:r>
          </w:p>
        </w:tc>
        <w:tc>
          <w:tcPr>
            <w:tcW w:w="284" w:type="dxa"/>
            <w:shd w:val="clear" w:color="auto" w:fill="auto"/>
          </w:tcPr>
          <w:p w14:paraId="38ABC587" w14:textId="77777777" w:rsidR="003D44D1" w:rsidRPr="000501F3" w:rsidRDefault="003D44D1" w:rsidP="00646BCA">
            <w:pPr>
              <w:rPr>
                <w:sz w:val="22"/>
                <w:szCs w:val="22"/>
              </w:rPr>
            </w:pPr>
          </w:p>
        </w:tc>
        <w:tc>
          <w:tcPr>
            <w:tcW w:w="6484" w:type="dxa"/>
            <w:shd w:val="clear" w:color="auto" w:fill="auto"/>
          </w:tcPr>
          <w:p w14:paraId="30C5A249" w14:textId="77777777" w:rsidR="003D44D1" w:rsidRPr="000501F3" w:rsidRDefault="003D44D1" w:rsidP="00646BCA">
            <w:pPr>
              <w:rPr>
                <w:sz w:val="22"/>
                <w:szCs w:val="22"/>
              </w:rPr>
            </w:pPr>
          </w:p>
        </w:tc>
      </w:tr>
      <w:tr w:rsidR="003D44D1" w14:paraId="3897F3B9" w14:textId="77777777" w:rsidTr="00646BCA">
        <w:tc>
          <w:tcPr>
            <w:tcW w:w="4077" w:type="dxa"/>
            <w:shd w:val="clear" w:color="auto" w:fill="auto"/>
          </w:tcPr>
          <w:p w14:paraId="0CE5CA92" w14:textId="77777777"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14:paraId="6698FF48" w14:textId="77777777" w:rsidR="003D44D1" w:rsidRPr="000501F3" w:rsidRDefault="003D44D1" w:rsidP="00646BCA">
            <w:pPr>
              <w:rPr>
                <w:sz w:val="22"/>
                <w:szCs w:val="22"/>
              </w:rPr>
            </w:pPr>
          </w:p>
        </w:tc>
        <w:tc>
          <w:tcPr>
            <w:tcW w:w="6484" w:type="dxa"/>
            <w:shd w:val="clear" w:color="auto" w:fill="auto"/>
          </w:tcPr>
          <w:p w14:paraId="1686487F" w14:textId="77777777" w:rsidR="003D44D1" w:rsidRPr="000501F3" w:rsidRDefault="003D44D1" w:rsidP="00646BCA">
            <w:pPr>
              <w:rPr>
                <w:sz w:val="22"/>
                <w:szCs w:val="22"/>
              </w:rPr>
            </w:pPr>
          </w:p>
        </w:tc>
      </w:tr>
      <w:tr w:rsidR="003D44D1" w14:paraId="7C1E2D34" w14:textId="77777777" w:rsidTr="00646BCA">
        <w:tc>
          <w:tcPr>
            <w:tcW w:w="4077" w:type="dxa"/>
            <w:shd w:val="clear" w:color="auto" w:fill="auto"/>
          </w:tcPr>
          <w:p w14:paraId="386DD3E7" w14:textId="77777777"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14:paraId="68671AA2" w14:textId="77777777" w:rsidR="003D44D1" w:rsidRPr="000501F3" w:rsidRDefault="003D44D1" w:rsidP="00646BCA">
            <w:pPr>
              <w:rPr>
                <w:sz w:val="22"/>
                <w:szCs w:val="22"/>
              </w:rPr>
            </w:pPr>
          </w:p>
        </w:tc>
        <w:tc>
          <w:tcPr>
            <w:tcW w:w="6484" w:type="dxa"/>
            <w:shd w:val="clear" w:color="auto" w:fill="auto"/>
          </w:tcPr>
          <w:p w14:paraId="5675B143" w14:textId="77777777" w:rsidR="003D44D1" w:rsidRPr="000501F3" w:rsidRDefault="003D44D1" w:rsidP="00646BCA">
            <w:pPr>
              <w:rPr>
                <w:sz w:val="22"/>
                <w:szCs w:val="22"/>
              </w:rPr>
            </w:pPr>
          </w:p>
        </w:tc>
      </w:tr>
      <w:tr w:rsidR="003D44D1" w14:paraId="367DCA96" w14:textId="77777777" w:rsidTr="00646BCA">
        <w:tc>
          <w:tcPr>
            <w:tcW w:w="4077" w:type="dxa"/>
            <w:shd w:val="clear" w:color="auto" w:fill="auto"/>
          </w:tcPr>
          <w:p w14:paraId="2CB92A3D" w14:textId="77777777"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14:paraId="569633DC" w14:textId="77777777" w:rsidR="003D44D1" w:rsidRPr="000501F3" w:rsidRDefault="003D44D1" w:rsidP="00646BCA">
            <w:pPr>
              <w:rPr>
                <w:sz w:val="22"/>
                <w:szCs w:val="22"/>
              </w:rPr>
            </w:pPr>
          </w:p>
        </w:tc>
        <w:tc>
          <w:tcPr>
            <w:tcW w:w="6484" w:type="dxa"/>
            <w:shd w:val="clear" w:color="auto" w:fill="auto"/>
          </w:tcPr>
          <w:p w14:paraId="5B50669F" w14:textId="77777777" w:rsidR="003D44D1" w:rsidRPr="000501F3" w:rsidRDefault="003D44D1" w:rsidP="00646BCA">
            <w:pPr>
              <w:rPr>
                <w:sz w:val="22"/>
                <w:szCs w:val="22"/>
              </w:rPr>
            </w:pPr>
          </w:p>
        </w:tc>
      </w:tr>
      <w:tr w:rsidR="003D44D1" w14:paraId="115DAF3A" w14:textId="77777777" w:rsidTr="00646BCA">
        <w:tc>
          <w:tcPr>
            <w:tcW w:w="4077" w:type="dxa"/>
            <w:shd w:val="clear" w:color="auto" w:fill="auto"/>
          </w:tcPr>
          <w:p w14:paraId="12D1BAC1" w14:textId="77777777"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14:paraId="12F644EC" w14:textId="77777777" w:rsidR="003D44D1" w:rsidRPr="000501F3" w:rsidRDefault="003D44D1" w:rsidP="00646BCA">
            <w:pPr>
              <w:rPr>
                <w:sz w:val="22"/>
                <w:szCs w:val="22"/>
              </w:rPr>
            </w:pPr>
          </w:p>
        </w:tc>
        <w:tc>
          <w:tcPr>
            <w:tcW w:w="6484" w:type="dxa"/>
            <w:shd w:val="clear" w:color="auto" w:fill="auto"/>
          </w:tcPr>
          <w:p w14:paraId="0CBEDE2A" w14:textId="77777777" w:rsidR="003D44D1" w:rsidRPr="000501F3" w:rsidRDefault="003D44D1" w:rsidP="00646BCA">
            <w:pPr>
              <w:rPr>
                <w:sz w:val="22"/>
                <w:szCs w:val="22"/>
              </w:rPr>
            </w:pPr>
          </w:p>
        </w:tc>
      </w:tr>
      <w:tr w:rsidR="003D44D1" w14:paraId="308537D8" w14:textId="77777777" w:rsidTr="00646BCA">
        <w:tc>
          <w:tcPr>
            <w:tcW w:w="4077" w:type="dxa"/>
            <w:shd w:val="clear" w:color="auto" w:fill="auto"/>
          </w:tcPr>
          <w:p w14:paraId="5217FFDD" w14:textId="77777777" w:rsidR="003D44D1" w:rsidRPr="000501F3" w:rsidRDefault="003D44D1" w:rsidP="00646BCA">
            <w:pPr>
              <w:rPr>
                <w:snapToGrid w:val="0"/>
                <w:color w:val="000000"/>
                <w:sz w:val="22"/>
                <w:szCs w:val="22"/>
              </w:rPr>
            </w:pPr>
          </w:p>
        </w:tc>
        <w:tc>
          <w:tcPr>
            <w:tcW w:w="284" w:type="dxa"/>
            <w:shd w:val="clear" w:color="auto" w:fill="auto"/>
          </w:tcPr>
          <w:p w14:paraId="7DBF992C" w14:textId="77777777" w:rsidR="003D44D1" w:rsidRPr="000501F3" w:rsidRDefault="003D44D1" w:rsidP="00646BCA">
            <w:pPr>
              <w:rPr>
                <w:sz w:val="22"/>
                <w:szCs w:val="22"/>
              </w:rPr>
            </w:pPr>
          </w:p>
        </w:tc>
        <w:tc>
          <w:tcPr>
            <w:tcW w:w="6484" w:type="dxa"/>
            <w:shd w:val="clear" w:color="auto" w:fill="auto"/>
          </w:tcPr>
          <w:p w14:paraId="3A642FA9" w14:textId="77777777" w:rsidR="003D44D1" w:rsidRPr="000501F3" w:rsidRDefault="003D44D1" w:rsidP="00646BCA">
            <w:pPr>
              <w:rPr>
                <w:sz w:val="22"/>
                <w:szCs w:val="22"/>
              </w:rPr>
            </w:pPr>
          </w:p>
        </w:tc>
      </w:tr>
      <w:tr w:rsidR="003D44D1" w14:paraId="3917C15C" w14:textId="77777777" w:rsidTr="00646BCA">
        <w:tc>
          <w:tcPr>
            <w:tcW w:w="4077" w:type="dxa"/>
            <w:shd w:val="clear" w:color="auto" w:fill="auto"/>
          </w:tcPr>
          <w:p w14:paraId="01BC1DF5" w14:textId="77777777"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14:paraId="28D5F43B" w14:textId="77777777" w:rsidR="003D44D1" w:rsidRPr="000501F3" w:rsidRDefault="003D44D1" w:rsidP="00646BCA">
            <w:pPr>
              <w:rPr>
                <w:sz w:val="22"/>
                <w:szCs w:val="22"/>
              </w:rPr>
            </w:pPr>
          </w:p>
        </w:tc>
        <w:tc>
          <w:tcPr>
            <w:tcW w:w="6484" w:type="dxa"/>
            <w:shd w:val="clear" w:color="auto" w:fill="auto"/>
          </w:tcPr>
          <w:p w14:paraId="33074611" w14:textId="77777777" w:rsidR="003D44D1" w:rsidRPr="000501F3" w:rsidRDefault="003D44D1" w:rsidP="00646BCA">
            <w:pPr>
              <w:rPr>
                <w:sz w:val="22"/>
                <w:szCs w:val="22"/>
              </w:rPr>
            </w:pPr>
          </w:p>
        </w:tc>
      </w:tr>
      <w:tr w:rsidR="003D44D1" w14:paraId="43248715" w14:textId="77777777" w:rsidTr="00646BCA">
        <w:tc>
          <w:tcPr>
            <w:tcW w:w="4077" w:type="dxa"/>
            <w:shd w:val="clear" w:color="auto" w:fill="auto"/>
          </w:tcPr>
          <w:p w14:paraId="5F61AF53" w14:textId="77777777"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14:paraId="418FF93D" w14:textId="77777777" w:rsidR="003D44D1" w:rsidRPr="000501F3" w:rsidRDefault="003D44D1" w:rsidP="00646BCA">
            <w:pPr>
              <w:rPr>
                <w:sz w:val="22"/>
                <w:szCs w:val="22"/>
              </w:rPr>
            </w:pPr>
          </w:p>
        </w:tc>
        <w:tc>
          <w:tcPr>
            <w:tcW w:w="6484" w:type="dxa"/>
            <w:shd w:val="clear" w:color="auto" w:fill="auto"/>
          </w:tcPr>
          <w:p w14:paraId="4B597D30" w14:textId="77777777" w:rsidR="003D44D1" w:rsidRPr="000501F3" w:rsidRDefault="003D44D1" w:rsidP="00646BCA">
            <w:pPr>
              <w:rPr>
                <w:sz w:val="22"/>
                <w:szCs w:val="22"/>
              </w:rPr>
            </w:pPr>
          </w:p>
        </w:tc>
      </w:tr>
      <w:tr w:rsidR="003D44D1" w14:paraId="6FF2F747" w14:textId="77777777" w:rsidTr="00646BCA">
        <w:tc>
          <w:tcPr>
            <w:tcW w:w="4077" w:type="dxa"/>
            <w:shd w:val="clear" w:color="auto" w:fill="auto"/>
          </w:tcPr>
          <w:p w14:paraId="6B5F1900" w14:textId="77777777"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14:paraId="3A4F162D" w14:textId="77777777" w:rsidR="003D44D1" w:rsidRPr="000501F3" w:rsidRDefault="003D44D1" w:rsidP="00646BCA">
            <w:pPr>
              <w:rPr>
                <w:sz w:val="22"/>
                <w:szCs w:val="22"/>
              </w:rPr>
            </w:pPr>
          </w:p>
        </w:tc>
        <w:tc>
          <w:tcPr>
            <w:tcW w:w="6484" w:type="dxa"/>
            <w:shd w:val="clear" w:color="auto" w:fill="auto"/>
          </w:tcPr>
          <w:p w14:paraId="07129BE3" w14:textId="77777777" w:rsidR="003D44D1" w:rsidRPr="000501F3" w:rsidRDefault="003D44D1" w:rsidP="00646BCA">
            <w:pPr>
              <w:rPr>
                <w:sz w:val="22"/>
                <w:szCs w:val="22"/>
              </w:rPr>
            </w:pPr>
          </w:p>
        </w:tc>
      </w:tr>
      <w:tr w:rsidR="003D44D1" w14:paraId="411E863A" w14:textId="77777777" w:rsidTr="00646BCA">
        <w:tc>
          <w:tcPr>
            <w:tcW w:w="4077" w:type="dxa"/>
            <w:shd w:val="clear" w:color="auto" w:fill="auto"/>
          </w:tcPr>
          <w:p w14:paraId="57055840" w14:textId="77777777"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14:paraId="03177A07" w14:textId="77777777" w:rsidR="003D44D1" w:rsidRPr="000501F3" w:rsidRDefault="003D44D1" w:rsidP="00646BCA">
            <w:pPr>
              <w:rPr>
                <w:sz w:val="22"/>
                <w:szCs w:val="22"/>
              </w:rPr>
            </w:pPr>
          </w:p>
        </w:tc>
        <w:tc>
          <w:tcPr>
            <w:tcW w:w="6484" w:type="dxa"/>
            <w:shd w:val="clear" w:color="auto" w:fill="auto"/>
          </w:tcPr>
          <w:p w14:paraId="36B10BCD" w14:textId="77777777" w:rsidR="003D44D1" w:rsidRPr="000501F3" w:rsidRDefault="003D44D1" w:rsidP="00646BCA">
            <w:pPr>
              <w:rPr>
                <w:sz w:val="22"/>
                <w:szCs w:val="22"/>
              </w:rPr>
            </w:pPr>
          </w:p>
        </w:tc>
      </w:tr>
      <w:tr w:rsidR="003D44D1" w14:paraId="0847CCA7" w14:textId="77777777" w:rsidTr="00646BCA">
        <w:tc>
          <w:tcPr>
            <w:tcW w:w="4077" w:type="dxa"/>
            <w:shd w:val="clear" w:color="auto" w:fill="auto"/>
          </w:tcPr>
          <w:p w14:paraId="4B1025E1" w14:textId="77777777"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14:paraId="4589F52A" w14:textId="77777777" w:rsidR="003D44D1" w:rsidRPr="000501F3" w:rsidRDefault="003D44D1" w:rsidP="00646BCA">
            <w:pPr>
              <w:rPr>
                <w:sz w:val="22"/>
                <w:szCs w:val="22"/>
              </w:rPr>
            </w:pPr>
          </w:p>
        </w:tc>
        <w:tc>
          <w:tcPr>
            <w:tcW w:w="6484" w:type="dxa"/>
            <w:shd w:val="clear" w:color="auto" w:fill="auto"/>
          </w:tcPr>
          <w:p w14:paraId="588F3096" w14:textId="77777777" w:rsidR="003D44D1" w:rsidRPr="000501F3" w:rsidRDefault="003D44D1" w:rsidP="00646BCA">
            <w:pPr>
              <w:rPr>
                <w:sz w:val="22"/>
                <w:szCs w:val="22"/>
              </w:rPr>
            </w:pPr>
          </w:p>
        </w:tc>
      </w:tr>
    </w:tbl>
    <w:p w14:paraId="4582D432" w14:textId="77777777" w:rsidR="003D44D1" w:rsidRDefault="003D44D1" w:rsidP="003D44D1">
      <w:pPr>
        <w:ind w:firstLine="900"/>
        <w:rPr>
          <w:sz w:val="22"/>
          <w:szCs w:val="22"/>
        </w:rPr>
      </w:pPr>
    </w:p>
    <w:p w14:paraId="47135E7A" w14:textId="77777777" w:rsidR="003D44D1" w:rsidRDefault="003D44D1" w:rsidP="003D44D1">
      <w:pPr>
        <w:ind w:firstLine="900"/>
        <w:rPr>
          <w:sz w:val="22"/>
          <w:szCs w:val="22"/>
        </w:rPr>
      </w:pPr>
    </w:p>
    <w:p w14:paraId="4D1C3FC4" w14:textId="77777777" w:rsidR="003D44D1" w:rsidRDefault="003D44D1" w:rsidP="003D44D1">
      <w:pPr>
        <w:ind w:firstLine="900"/>
        <w:rPr>
          <w:sz w:val="22"/>
          <w:szCs w:val="22"/>
        </w:rPr>
      </w:pPr>
    </w:p>
    <w:p w14:paraId="4FC72D0D" w14:textId="77777777" w:rsidR="003D44D1" w:rsidRPr="004A7484" w:rsidRDefault="003D44D1" w:rsidP="003D44D1">
      <w:pPr>
        <w:rPr>
          <w:sz w:val="22"/>
          <w:szCs w:val="22"/>
        </w:rPr>
      </w:pPr>
    </w:p>
    <w:p w14:paraId="27182650" w14:textId="77777777" w:rsidR="003D44D1" w:rsidRPr="004A7484" w:rsidRDefault="003D44D1" w:rsidP="003D44D1">
      <w:pPr>
        <w:jc w:val="center"/>
        <w:rPr>
          <w:sz w:val="22"/>
          <w:szCs w:val="22"/>
        </w:rPr>
      </w:pPr>
      <w:r w:rsidRPr="004A7484">
        <w:rPr>
          <w:sz w:val="22"/>
          <w:szCs w:val="22"/>
        </w:rPr>
        <w:t>Уважаемые господа!</w:t>
      </w:r>
    </w:p>
    <w:p w14:paraId="648295B0" w14:textId="77777777"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14:paraId="00B57DD9" w14:textId="77777777"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14:paraId="4DA99971" w14:textId="77777777" w:rsidR="003D44D1" w:rsidRPr="004A7484" w:rsidRDefault="003D44D1" w:rsidP="003D44D1">
      <w:pPr>
        <w:jc w:val="center"/>
        <w:rPr>
          <w:sz w:val="22"/>
          <w:szCs w:val="22"/>
        </w:rPr>
      </w:pPr>
      <w:r w:rsidRPr="004A7484">
        <w:rPr>
          <w:sz w:val="22"/>
          <w:szCs w:val="22"/>
        </w:rPr>
        <w:t>в лице _______________________________________________________________</w:t>
      </w:r>
    </w:p>
    <w:p w14:paraId="7E7052F3" w14:textId="77777777"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14:paraId="362B23D9" w14:textId="77777777"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14:paraId="6ED42E8A" w14:textId="77777777" w:rsidTr="00646BCA">
        <w:trPr>
          <w:trHeight w:val="835"/>
        </w:trPr>
        <w:tc>
          <w:tcPr>
            <w:tcW w:w="244" w:type="pct"/>
            <w:tcBorders>
              <w:top w:val="single" w:sz="4" w:space="0" w:color="auto"/>
              <w:bottom w:val="single" w:sz="4" w:space="0" w:color="auto"/>
              <w:right w:val="single" w:sz="4" w:space="0" w:color="auto"/>
            </w:tcBorders>
            <w:vAlign w:val="center"/>
          </w:tcPr>
          <w:p w14:paraId="300B0124" w14:textId="77777777" w:rsidR="003D44D1" w:rsidRPr="004A7484" w:rsidRDefault="003D44D1" w:rsidP="00646BCA">
            <w:pPr>
              <w:jc w:val="center"/>
              <w:rPr>
                <w:sz w:val="20"/>
                <w:szCs w:val="20"/>
              </w:rPr>
            </w:pPr>
            <w:r w:rsidRPr="004A7484">
              <w:rPr>
                <w:sz w:val="20"/>
                <w:szCs w:val="20"/>
              </w:rPr>
              <w:t>№</w:t>
            </w:r>
          </w:p>
          <w:p w14:paraId="31379C98" w14:textId="77777777"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3D7F36E1" w14:textId="77777777"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54693067" w14:textId="77777777"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6272B103" w14:textId="77777777"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64FDB8DF" w14:textId="77777777"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74AA3BB8" w14:textId="77777777" w:rsidR="003D44D1" w:rsidRPr="004A7484" w:rsidRDefault="003D44D1" w:rsidP="00646BCA">
            <w:pPr>
              <w:jc w:val="center"/>
              <w:rPr>
                <w:sz w:val="20"/>
                <w:szCs w:val="20"/>
              </w:rPr>
            </w:pPr>
            <w:r w:rsidRPr="004A7484">
              <w:rPr>
                <w:sz w:val="20"/>
                <w:szCs w:val="20"/>
              </w:rPr>
              <w:t>Ед.</w:t>
            </w:r>
          </w:p>
          <w:p w14:paraId="41C1F396" w14:textId="77777777" w:rsidR="003D44D1" w:rsidRPr="004A7484" w:rsidRDefault="003D44D1" w:rsidP="00646BCA">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48AA9124" w14:textId="77777777" w:rsidR="003D44D1" w:rsidRPr="004A7484" w:rsidRDefault="003D44D1" w:rsidP="00646BCA">
            <w:pPr>
              <w:jc w:val="center"/>
              <w:rPr>
                <w:sz w:val="20"/>
                <w:szCs w:val="20"/>
              </w:rPr>
            </w:pPr>
            <w:r w:rsidRPr="004A7484">
              <w:rPr>
                <w:sz w:val="20"/>
                <w:szCs w:val="20"/>
              </w:rPr>
              <w:t>Кол-во</w:t>
            </w:r>
          </w:p>
          <w:p w14:paraId="528EEF23" w14:textId="77777777"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5079027B" w14:textId="77777777" w:rsidR="003D44D1" w:rsidRPr="004A7484" w:rsidRDefault="003D44D1" w:rsidP="00646BCA">
            <w:pPr>
              <w:jc w:val="center"/>
              <w:rPr>
                <w:sz w:val="20"/>
                <w:szCs w:val="20"/>
              </w:rPr>
            </w:pPr>
            <w:r w:rsidRPr="004A7484">
              <w:rPr>
                <w:sz w:val="20"/>
                <w:szCs w:val="20"/>
              </w:rPr>
              <w:t>Стоимость без НДС</w:t>
            </w:r>
          </w:p>
          <w:p w14:paraId="4D6110AF" w14:textId="77777777"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1FC9E7E9" w14:textId="77777777"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1FD2A36C" w14:textId="77777777" w:rsidR="003D44D1" w:rsidRPr="004A7484" w:rsidRDefault="003D44D1" w:rsidP="00646BCA">
            <w:pPr>
              <w:jc w:val="center"/>
              <w:rPr>
                <w:sz w:val="20"/>
                <w:szCs w:val="20"/>
              </w:rPr>
            </w:pPr>
            <w:r w:rsidRPr="004A7484">
              <w:rPr>
                <w:sz w:val="20"/>
                <w:szCs w:val="20"/>
              </w:rPr>
              <w:t>Итого</w:t>
            </w:r>
          </w:p>
        </w:tc>
      </w:tr>
      <w:tr w:rsidR="003D44D1" w:rsidRPr="004A7484" w14:paraId="02E5E4C4" w14:textId="77777777" w:rsidTr="00646BCA">
        <w:trPr>
          <w:trHeight w:val="305"/>
        </w:trPr>
        <w:tc>
          <w:tcPr>
            <w:tcW w:w="244" w:type="pct"/>
            <w:tcBorders>
              <w:top w:val="single" w:sz="4" w:space="0" w:color="auto"/>
              <w:bottom w:val="single" w:sz="4" w:space="0" w:color="auto"/>
              <w:right w:val="single" w:sz="4" w:space="0" w:color="auto"/>
            </w:tcBorders>
          </w:tcPr>
          <w:p w14:paraId="5D0A48D6"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6E991860" w14:textId="77777777"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02490487" w14:textId="77777777"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463F6704"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95FD23C"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C1100BE"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35654A8"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1FAB6DA"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A45B2EC"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7EEDC685" w14:textId="77777777" w:rsidR="003D44D1" w:rsidRPr="004A7484" w:rsidRDefault="003D44D1" w:rsidP="00646BCA">
            <w:pPr>
              <w:jc w:val="center"/>
              <w:rPr>
                <w:sz w:val="22"/>
                <w:szCs w:val="22"/>
              </w:rPr>
            </w:pPr>
          </w:p>
        </w:tc>
      </w:tr>
      <w:tr w:rsidR="003D44D1" w:rsidRPr="004A7484" w14:paraId="34929F6A" w14:textId="77777777" w:rsidTr="00646BCA">
        <w:trPr>
          <w:trHeight w:val="180"/>
        </w:trPr>
        <w:tc>
          <w:tcPr>
            <w:tcW w:w="244" w:type="pct"/>
            <w:tcBorders>
              <w:top w:val="single" w:sz="4" w:space="0" w:color="auto"/>
              <w:bottom w:val="single" w:sz="4" w:space="0" w:color="auto"/>
              <w:right w:val="single" w:sz="4" w:space="0" w:color="auto"/>
            </w:tcBorders>
          </w:tcPr>
          <w:p w14:paraId="4885DDD6"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529C4225"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4FA26965"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24B22D5F"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2835BA5"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45FA361"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440BA34B"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D845309"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722B21"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3EED66EE" w14:textId="77777777" w:rsidR="003D44D1" w:rsidRPr="004A7484" w:rsidRDefault="003D44D1" w:rsidP="00646BCA">
            <w:pPr>
              <w:jc w:val="center"/>
              <w:rPr>
                <w:sz w:val="22"/>
                <w:szCs w:val="22"/>
              </w:rPr>
            </w:pPr>
          </w:p>
        </w:tc>
      </w:tr>
      <w:tr w:rsidR="003D44D1" w:rsidRPr="004A7484" w14:paraId="33614181" w14:textId="77777777" w:rsidTr="00646BCA">
        <w:trPr>
          <w:trHeight w:val="255"/>
        </w:trPr>
        <w:tc>
          <w:tcPr>
            <w:tcW w:w="244" w:type="pct"/>
            <w:tcBorders>
              <w:top w:val="single" w:sz="4" w:space="0" w:color="auto"/>
              <w:bottom w:val="single" w:sz="4" w:space="0" w:color="auto"/>
              <w:right w:val="single" w:sz="4" w:space="0" w:color="auto"/>
            </w:tcBorders>
          </w:tcPr>
          <w:p w14:paraId="77FA6F02"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5D81A732"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51F81296"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34EDF423"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BBAEEB"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6323CCB"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0532644"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0EFD579"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D4379"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42723B7F" w14:textId="77777777" w:rsidR="003D44D1" w:rsidRPr="004A7484" w:rsidRDefault="003D44D1" w:rsidP="00646BCA">
            <w:pPr>
              <w:jc w:val="center"/>
              <w:rPr>
                <w:sz w:val="22"/>
                <w:szCs w:val="22"/>
              </w:rPr>
            </w:pPr>
          </w:p>
        </w:tc>
      </w:tr>
      <w:tr w:rsidR="003D44D1" w:rsidRPr="004A7484" w14:paraId="653269F8" w14:textId="77777777" w:rsidTr="00646BCA">
        <w:trPr>
          <w:trHeight w:val="360"/>
        </w:trPr>
        <w:tc>
          <w:tcPr>
            <w:tcW w:w="244" w:type="pct"/>
            <w:tcBorders>
              <w:top w:val="single" w:sz="4" w:space="0" w:color="auto"/>
              <w:bottom w:val="single" w:sz="4" w:space="0" w:color="auto"/>
              <w:right w:val="single" w:sz="4" w:space="0" w:color="auto"/>
            </w:tcBorders>
          </w:tcPr>
          <w:p w14:paraId="351AC33D"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5EC0B8AD"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279A38F"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2F846F34"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6AAF7F5"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7F73237"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114E5B60"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6141ADD"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C575179"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4CDD69D8" w14:textId="77777777" w:rsidR="003D44D1" w:rsidRPr="004A7484" w:rsidRDefault="003D44D1" w:rsidP="00646BCA">
            <w:pPr>
              <w:jc w:val="center"/>
              <w:rPr>
                <w:sz w:val="22"/>
                <w:szCs w:val="22"/>
              </w:rPr>
            </w:pPr>
          </w:p>
        </w:tc>
      </w:tr>
      <w:tr w:rsidR="003D44D1" w:rsidRPr="004A7484" w14:paraId="02BE6C40" w14:textId="77777777" w:rsidTr="00646BCA">
        <w:trPr>
          <w:trHeight w:val="360"/>
        </w:trPr>
        <w:tc>
          <w:tcPr>
            <w:tcW w:w="244" w:type="pct"/>
            <w:tcBorders>
              <w:top w:val="single" w:sz="4" w:space="0" w:color="auto"/>
              <w:bottom w:val="single" w:sz="4" w:space="0" w:color="auto"/>
              <w:right w:val="single" w:sz="4" w:space="0" w:color="auto"/>
            </w:tcBorders>
          </w:tcPr>
          <w:p w14:paraId="5A183B84"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EB00A6C"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728CB868"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B8B72A2"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4FB96646"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69578D4"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F4917FB"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229F684"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EE2E306"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312C1215" w14:textId="77777777" w:rsidR="003D44D1" w:rsidRPr="004A7484" w:rsidRDefault="003D44D1" w:rsidP="00646BCA">
            <w:pPr>
              <w:jc w:val="center"/>
              <w:rPr>
                <w:sz w:val="22"/>
                <w:szCs w:val="22"/>
              </w:rPr>
            </w:pPr>
          </w:p>
        </w:tc>
      </w:tr>
      <w:tr w:rsidR="003D44D1" w:rsidRPr="004A7484" w14:paraId="43F02BC4" w14:textId="77777777" w:rsidTr="00646BCA">
        <w:trPr>
          <w:trHeight w:val="360"/>
        </w:trPr>
        <w:tc>
          <w:tcPr>
            <w:tcW w:w="244" w:type="pct"/>
            <w:tcBorders>
              <w:top w:val="single" w:sz="4" w:space="0" w:color="auto"/>
              <w:bottom w:val="single" w:sz="4" w:space="0" w:color="auto"/>
              <w:right w:val="single" w:sz="4" w:space="0" w:color="auto"/>
            </w:tcBorders>
          </w:tcPr>
          <w:p w14:paraId="5E4B84B3"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22EC2BD" w14:textId="77777777"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26F192DF"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C9C300F"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EEC6805"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E5F66FA"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CFE5285"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73B0A004"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9F7A247"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0C195C22" w14:textId="77777777" w:rsidR="003D44D1" w:rsidRPr="004A7484" w:rsidRDefault="003D44D1" w:rsidP="00646BCA">
            <w:pPr>
              <w:jc w:val="center"/>
              <w:rPr>
                <w:sz w:val="22"/>
                <w:szCs w:val="22"/>
              </w:rPr>
            </w:pPr>
          </w:p>
        </w:tc>
      </w:tr>
    </w:tbl>
    <w:p w14:paraId="6FCBC682" w14:textId="77777777" w:rsidR="003D44D1" w:rsidRPr="004A7484" w:rsidRDefault="003D44D1" w:rsidP="003D44D1">
      <w:pPr>
        <w:rPr>
          <w:b/>
          <w:bCs/>
          <w:sz w:val="22"/>
          <w:szCs w:val="22"/>
        </w:rPr>
      </w:pPr>
    </w:p>
    <w:p w14:paraId="778B4DED" w14:textId="77777777"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14:paraId="36398219" w14:textId="77777777"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14:paraId="5740BC71" w14:textId="77777777"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w:t>
      </w:r>
      <w:r w:rsidRPr="004A7484">
        <w:rPr>
          <w:b/>
          <w:bCs/>
          <w:sz w:val="21"/>
          <w:szCs w:val="21"/>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14:paraId="698A2034" w14:textId="77777777"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432012, РФ,  г. Ульяновск, ул. Хрустальная</w:t>
      </w:r>
      <w:r w:rsidRPr="003D44D1">
        <w:rPr>
          <w:color w:val="000000"/>
          <w:lang w:val="en-US" w:eastAsia="ar-SA"/>
        </w:rPr>
        <w:t>, 3</w:t>
      </w:r>
    </w:p>
    <w:p w14:paraId="73024CF8" w14:textId="77777777" w:rsidR="003D44D1" w:rsidRDefault="003D44D1" w:rsidP="003D44D1">
      <w:pPr>
        <w:suppressAutoHyphens/>
        <w:ind w:left="1069"/>
        <w:jc w:val="both"/>
      </w:pPr>
    </w:p>
    <w:p w14:paraId="3A4FBD61" w14:textId="77777777" w:rsidR="003D44D1" w:rsidRDefault="003D44D1" w:rsidP="003D44D1">
      <w:pPr>
        <w:numPr>
          <w:ilvl w:val="0"/>
          <w:numId w:val="1"/>
        </w:numPr>
        <w:suppressAutoHyphens/>
        <w:jc w:val="both"/>
      </w:pPr>
      <w:r>
        <w:rPr>
          <w:b/>
          <w:color w:val="000000"/>
          <w:lang w:eastAsia="ar-SA"/>
        </w:rPr>
        <w:t>Тара доставки:   __________________________________________________________</w:t>
      </w:r>
    </w:p>
    <w:p w14:paraId="202112AC" w14:textId="77777777"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14:paraId="2FD6218F" w14:textId="77777777"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14:paraId="44D232F5" w14:textId="77777777"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14:paraId="4EF9A9D5" w14:textId="77777777" w:rsidR="003D44D1" w:rsidRDefault="003D44D1" w:rsidP="003D44D1">
      <w:pPr>
        <w:ind w:firstLine="709"/>
      </w:pPr>
      <w:r>
        <w:rPr>
          <w:b/>
          <w:color w:val="000000"/>
        </w:rPr>
        <w:t xml:space="preserve">                                                          </w:t>
      </w:r>
      <w:r>
        <w:rPr>
          <w:i/>
          <w:color w:val="000000"/>
        </w:rPr>
        <w:t xml:space="preserve">                        </w:t>
      </w:r>
      <w:r>
        <w:rPr>
          <w:i/>
          <w:color w:val="000000"/>
          <w:lang w:eastAsia="ar-SA"/>
        </w:rPr>
        <w:t>(дата)</w:t>
      </w:r>
    </w:p>
    <w:p w14:paraId="5AF53F7F" w14:textId="77777777"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0D91D34A" w14:textId="77777777"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14:paraId="2E6383CB" w14:textId="77777777"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14:paraId="3AC3C848" w14:textId="77777777"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14:paraId="03E73B37" w14:textId="77777777" w:rsidR="003D44D1" w:rsidRPr="004A7484" w:rsidRDefault="003D44D1" w:rsidP="003D44D1">
      <w:pPr>
        <w:rPr>
          <w:sz w:val="22"/>
          <w:szCs w:val="22"/>
          <w:u w:val="single"/>
        </w:rPr>
      </w:pPr>
    </w:p>
    <w:p w14:paraId="58D76447"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5A2ED394"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5177C229"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7A608039"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63240909"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787B81B2" w14:textId="77777777" w:rsidR="003D44D1" w:rsidRPr="004A7484" w:rsidRDefault="003D44D1" w:rsidP="003D44D1">
      <w:pPr>
        <w:pStyle w:val="ConsNormal"/>
        <w:ind w:firstLine="900"/>
        <w:jc w:val="both"/>
        <w:rPr>
          <w:rFonts w:ascii="Times New Roman" w:hAnsi="Times New Roman"/>
          <w:sz w:val="22"/>
          <w:szCs w:val="22"/>
        </w:rPr>
      </w:pPr>
    </w:p>
    <w:p w14:paraId="352B8B4A" w14:textId="77777777"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628B7903" w14:textId="77777777" w:rsidR="003D44D1" w:rsidRDefault="003D44D1" w:rsidP="003D44D1">
      <w:pPr>
        <w:pStyle w:val="ConsNormal"/>
        <w:ind w:firstLine="900"/>
        <w:jc w:val="both"/>
        <w:rPr>
          <w:rFonts w:ascii="Times New Roman" w:hAnsi="Times New Roman"/>
          <w:sz w:val="22"/>
          <w:szCs w:val="22"/>
        </w:rPr>
      </w:pPr>
    </w:p>
    <w:p w14:paraId="1BAE4DD8"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08ED2493"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CA0CB5C"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0FA6457E"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78C4A7AB" w14:textId="77777777"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2B615477" w14:textId="77777777"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4FF2311F"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19534E93"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2BFA2EDA" w14:textId="77777777" w:rsidR="003D44D1" w:rsidRPr="004A7484" w:rsidRDefault="003D44D1" w:rsidP="003D44D1">
      <w:pPr>
        <w:pStyle w:val="ConsNormal"/>
        <w:ind w:firstLine="900"/>
        <w:jc w:val="both"/>
        <w:rPr>
          <w:rFonts w:ascii="Times New Roman" w:hAnsi="Times New Roman"/>
          <w:sz w:val="22"/>
          <w:szCs w:val="22"/>
        </w:rPr>
      </w:pPr>
    </w:p>
    <w:p w14:paraId="37E425AE" w14:textId="77777777"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lastRenderedPageBreak/>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46865ECD" w14:textId="77777777" w:rsidR="003D44D1" w:rsidRPr="004A7484" w:rsidRDefault="003D44D1" w:rsidP="005D3490">
      <w:pPr>
        <w:numPr>
          <w:ilvl w:val="0"/>
          <w:numId w:val="8"/>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2BEFA91A" w14:textId="77777777" w:rsidR="003D44D1" w:rsidRPr="004A7484" w:rsidRDefault="003D44D1" w:rsidP="005D3490">
      <w:pPr>
        <w:numPr>
          <w:ilvl w:val="0"/>
          <w:numId w:val="8"/>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243720FD" w14:textId="77777777" w:rsidR="003D44D1" w:rsidRPr="004A7484" w:rsidRDefault="003D44D1" w:rsidP="005D3490">
      <w:pPr>
        <w:numPr>
          <w:ilvl w:val="0"/>
          <w:numId w:val="8"/>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1F95BE1" w14:textId="77777777" w:rsidR="003D44D1" w:rsidRPr="004A7484" w:rsidRDefault="003D44D1" w:rsidP="005D3490">
      <w:pPr>
        <w:numPr>
          <w:ilvl w:val="0"/>
          <w:numId w:val="8"/>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0646BC01" w14:textId="77777777" w:rsidR="003D44D1" w:rsidRPr="004A7484" w:rsidRDefault="003D44D1" w:rsidP="003D44D1">
      <w:pPr>
        <w:rPr>
          <w:sz w:val="22"/>
          <w:szCs w:val="22"/>
        </w:rPr>
      </w:pPr>
    </w:p>
    <w:p w14:paraId="62A7302D" w14:textId="77777777"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14:paraId="42F028EE" w14:textId="77777777"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125F1299" w14:textId="77777777"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64592CC7" w14:textId="77777777"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C17CD25" w14:textId="77777777" w:rsidR="003D44D1" w:rsidRPr="004A7484" w:rsidRDefault="003D44D1" w:rsidP="003D44D1">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4825F223" w14:textId="77777777"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72C6FF8E" w14:textId="77777777"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5746D86E" w14:textId="77777777"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3E9D8E3" w14:textId="77777777"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D327001" w14:textId="77777777"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FFB3A7" w14:textId="77777777"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469BC69D" w14:textId="77777777" w:rsidR="003D44D1" w:rsidRPr="004A7484" w:rsidRDefault="003D44D1" w:rsidP="003D44D1">
      <w:pPr>
        <w:pStyle w:val="a3"/>
        <w:spacing w:before="0"/>
        <w:ind w:firstLine="553"/>
        <w:contextualSpacing/>
        <w:jc w:val="both"/>
        <w:rPr>
          <w:sz w:val="22"/>
          <w:szCs w:val="22"/>
        </w:rPr>
      </w:pPr>
      <w:r w:rsidRPr="004A7484">
        <w:rPr>
          <w:sz w:val="22"/>
          <w:szCs w:val="22"/>
        </w:rPr>
        <w:lastRenderedPageBreak/>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611F50AC"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0966B5F2" w14:textId="77777777"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45EC820"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03304AD8" w14:textId="77777777" w:rsidR="003D44D1" w:rsidRDefault="003D44D1" w:rsidP="003D44D1">
      <w:pPr>
        <w:pStyle w:val="ConsNormal"/>
        <w:ind w:firstLine="0"/>
        <w:jc w:val="both"/>
        <w:rPr>
          <w:rFonts w:ascii="Times New Roman" w:hAnsi="Times New Roman"/>
          <w:b/>
          <w:bCs/>
          <w:i/>
          <w:iCs/>
          <w:sz w:val="22"/>
          <w:szCs w:val="22"/>
          <w:u w:val="single"/>
        </w:rPr>
      </w:pPr>
    </w:p>
    <w:p w14:paraId="6EB4046D" w14:textId="77777777"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0B1AC024" w14:textId="77777777"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1C49D6E8" w14:textId="77777777"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14:paraId="57C6541A" w14:textId="77777777" w:rsidR="003D44D1" w:rsidRDefault="003D44D1" w:rsidP="003D44D1">
      <w:pPr>
        <w:ind w:firstLine="708"/>
        <w:contextualSpacing/>
        <w:rPr>
          <w:sz w:val="22"/>
          <w:szCs w:val="22"/>
        </w:rPr>
      </w:pPr>
    </w:p>
    <w:p w14:paraId="6E9550C5" w14:textId="77777777" w:rsidR="003D44D1" w:rsidRDefault="003D44D1" w:rsidP="003D44D1">
      <w:pPr>
        <w:ind w:firstLine="708"/>
        <w:contextualSpacing/>
        <w:rPr>
          <w:sz w:val="22"/>
          <w:szCs w:val="22"/>
        </w:rPr>
      </w:pPr>
    </w:p>
    <w:p w14:paraId="714881E9" w14:textId="77777777" w:rsidR="003D44D1" w:rsidRDefault="003D44D1" w:rsidP="003D44D1">
      <w:pPr>
        <w:ind w:firstLine="708"/>
        <w:contextualSpacing/>
        <w:rPr>
          <w:sz w:val="22"/>
          <w:szCs w:val="22"/>
        </w:rPr>
      </w:pPr>
    </w:p>
    <w:p w14:paraId="05ACBAAA" w14:textId="77777777" w:rsidR="003D44D1" w:rsidRDefault="003D44D1" w:rsidP="003D44D1">
      <w:pPr>
        <w:ind w:firstLine="708"/>
        <w:contextualSpacing/>
        <w:rPr>
          <w:sz w:val="22"/>
          <w:szCs w:val="22"/>
        </w:rPr>
      </w:pPr>
    </w:p>
    <w:p w14:paraId="4E81B857" w14:textId="77777777" w:rsidR="003D44D1" w:rsidRDefault="003D44D1" w:rsidP="003D44D1">
      <w:pPr>
        <w:ind w:firstLine="708"/>
        <w:contextualSpacing/>
        <w:rPr>
          <w:sz w:val="22"/>
          <w:szCs w:val="22"/>
        </w:rPr>
      </w:pPr>
    </w:p>
    <w:p w14:paraId="6189BE5D" w14:textId="77777777" w:rsidR="003D44D1" w:rsidRDefault="003D44D1" w:rsidP="003D44D1">
      <w:pPr>
        <w:ind w:firstLine="708"/>
        <w:contextualSpacing/>
        <w:rPr>
          <w:sz w:val="22"/>
          <w:szCs w:val="22"/>
        </w:rPr>
      </w:pPr>
    </w:p>
    <w:p w14:paraId="7C58F10A" w14:textId="77777777" w:rsidR="003D44D1" w:rsidRDefault="003D44D1" w:rsidP="00313DC0">
      <w:pPr>
        <w:pStyle w:val="4"/>
        <w:jc w:val="right"/>
      </w:pPr>
    </w:p>
    <w:p w14:paraId="7B24051D" w14:textId="77777777" w:rsidR="003D44D1" w:rsidRDefault="003D44D1" w:rsidP="00313DC0">
      <w:pPr>
        <w:pStyle w:val="4"/>
        <w:jc w:val="right"/>
      </w:pPr>
    </w:p>
    <w:p w14:paraId="2FE52CBC" w14:textId="77777777" w:rsidR="00313DC0" w:rsidRDefault="00313DC0" w:rsidP="00E16920">
      <w:pPr>
        <w:ind w:firstLine="708"/>
        <w:contextualSpacing/>
        <w:rPr>
          <w:sz w:val="22"/>
          <w:szCs w:val="22"/>
        </w:rPr>
      </w:pPr>
    </w:p>
    <w:p w14:paraId="05F2043D" w14:textId="77777777" w:rsidR="00313DC0" w:rsidRDefault="00313DC0" w:rsidP="00E16920">
      <w:pPr>
        <w:ind w:firstLine="708"/>
        <w:contextualSpacing/>
        <w:rPr>
          <w:sz w:val="22"/>
          <w:szCs w:val="22"/>
        </w:rPr>
      </w:pPr>
    </w:p>
    <w:p w14:paraId="309946C4" w14:textId="77777777" w:rsidR="00313DC0" w:rsidRDefault="00313DC0" w:rsidP="00E16920">
      <w:pPr>
        <w:ind w:firstLine="708"/>
        <w:contextualSpacing/>
        <w:rPr>
          <w:sz w:val="22"/>
          <w:szCs w:val="22"/>
        </w:rPr>
      </w:pPr>
    </w:p>
    <w:p w14:paraId="033CA64C" w14:textId="77777777" w:rsidR="00313DC0" w:rsidRDefault="00313DC0" w:rsidP="00E16920">
      <w:pPr>
        <w:ind w:firstLine="708"/>
        <w:contextualSpacing/>
        <w:rPr>
          <w:sz w:val="22"/>
          <w:szCs w:val="22"/>
        </w:rPr>
      </w:pPr>
    </w:p>
    <w:p w14:paraId="48C463F6" w14:textId="77777777" w:rsidR="00313DC0" w:rsidRDefault="00313DC0" w:rsidP="00E16920">
      <w:pPr>
        <w:ind w:firstLine="708"/>
        <w:contextualSpacing/>
        <w:rPr>
          <w:sz w:val="22"/>
          <w:szCs w:val="22"/>
        </w:rPr>
      </w:pPr>
    </w:p>
    <w:p w14:paraId="313BB09C" w14:textId="77777777" w:rsidR="00313DC0" w:rsidRDefault="00313DC0" w:rsidP="00E16920">
      <w:pPr>
        <w:ind w:firstLine="708"/>
        <w:contextualSpacing/>
        <w:rPr>
          <w:sz w:val="22"/>
          <w:szCs w:val="22"/>
        </w:rPr>
      </w:pPr>
    </w:p>
    <w:p w14:paraId="59F30BCA" w14:textId="77777777" w:rsidR="00313DC0" w:rsidRDefault="00313DC0" w:rsidP="00E16920">
      <w:pPr>
        <w:ind w:firstLine="708"/>
        <w:contextualSpacing/>
        <w:rPr>
          <w:sz w:val="22"/>
          <w:szCs w:val="22"/>
        </w:rPr>
      </w:pPr>
    </w:p>
    <w:p w14:paraId="5C182A49" w14:textId="77777777" w:rsidR="00313DC0" w:rsidRDefault="00313DC0" w:rsidP="00E16920">
      <w:pPr>
        <w:ind w:firstLine="708"/>
        <w:contextualSpacing/>
        <w:rPr>
          <w:sz w:val="22"/>
          <w:szCs w:val="22"/>
        </w:rPr>
      </w:pPr>
    </w:p>
    <w:p w14:paraId="261B0D8F" w14:textId="77777777" w:rsidR="00313DC0" w:rsidRDefault="00313DC0" w:rsidP="00E16920">
      <w:pPr>
        <w:ind w:firstLine="708"/>
        <w:contextualSpacing/>
        <w:rPr>
          <w:sz w:val="22"/>
          <w:szCs w:val="22"/>
        </w:rPr>
      </w:pPr>
    </w:p>
    <w:p w14:paraId="76E3F505" w14:textId="77777777" w:rsidR="00313DC0" w:rsidRDefault="00313DC0" w:rsidP="00E16920">
      <w:pPr>
        <w:ind w:firstLine="708"/>
        <w:contextualSpacing/>
        <w:rPr>
          <w:sz w:val="22"/>
          <w:szCs w:val="22"/>
        </w:rPr>
      </w:pPr>
    </w:p>
    <w:p w14:paraId="223BCB5C" w14:textId="77777777" w:rsidR="00313DC0" w:rsidRDefault="00313DC0" w:rsidP="00E16920">
      <w:pPr>
        <w:ind w:firstLine="708"/>
        <w:contextualSpacing/>
        <w:rPr>
          <w:sz w:val="22"/>
          <w:szCs w:val="22"/>
        </w:rPr>
      </w:pPr>
    </w:p>
    <w:p w14:paraId="6AF55CB7" w14:textId="77777777" w:rsidR="00313DC0" w:rsidRDefault="00313DC0" w:rsidP="00E16920">
      <w:pPr>
        <w:ind w:firstLine="708"/>
        <w:contextualSpacing/>
        <w:rPr>
          <w:sz w:val="22"/>
          <w:szCs w:val="22"/>
        </w:rPr>
      </w:pPr>
    </w:p>
    <w:p w14:paraId="61F2BF94" w14:textId="77777777" w:rsidR="00313DC0" w:rsidRDefault="00313DC0" w:rsidP="00E16920">
      <w:pPr>
        <w:ind w:firstLine="708"/>
        <w:contextualSpacing/>
        <w:rPr>
          <w:sz w:val="22"/>
          <w:szCs w:val="22"/>
        </w:rPr>
      </w:pPr>
    </w:p>
    <w:p w14:paraId="38AC8E92" w14:textId="77777777" w:rsidR="00313DC0" w:rsidRDefault="00313DC0" w:rsidP="00E16920">
      <w:pPr>
        <w:ind w:firstLine="708"/>
        <w:contextualSpacing/>
        <w:rPr>
          <w:sz w:val="22"/>
          <w:szCs w:val="22"/>
        </w:rPr>
      </w:pPr>
    </w:p>
    <w:p w14:paraId="4EE64FE7" w14:textId="77777777" w:rsidR="00313DC0" w:rsidRDefault="00313DC0" w:rsidP="00E16920">
      <w:pPr>
        <w:ind w:firstLine="708"/>
        <w:contextualSpacing/>
        <w:rPr>
          <w:sz w:val="22"/>
          <w:szCs w:val="22"/>
        </w:rPr>
      </w:pPr>
    </w:p>
    <w:p w14:paraId="74943B17" w14:textId="77777777" w:rsidR="00313DC0" w:rsidRDefault="00313DC0" w:rsidP="00E16920">
      <w:pPr>
        <w:ind w:firstLine="708"/>
        <w:contextualSpacing/>
        <w:rPr>
          <w:sz w:val="22"/>
          <w:szCs w:val="22"/>
        </w:rPr>
      </w:pPr>
    </w:p>
    <w:p w14:paraId="75ABC9F4" w14:textId="77777777" w:rsidR="00313DC0" w:rsidRDefault="00313DC0" w:rsidP="00E16920">
      <w:pPr>
        <w:ind w:firstLine="708"/>
        <w:contextualSpacing/>
        <w:rPr>
          <w:sz w:val="22"/>
          <w:szCs w:val="22"/>
        </w:rPr>
      </w:pPr>
    </w:p>
    <w:p w14:paraId="5A6F855C" w14:textId="77777777" w:rsidR="00313DC0" w:rsidRDefault="00313DC0" w:rsidP="00E16920">
      <w:pPr>
        <w:ind w:firstLine="708"/>
        <w:contextualSpacing/>
        <w:rPr>
          <w:sz w:val="22"/>
          <w:szCs w:val="22"/>
        </w:rPr>
      </w:pPr>
    </w:p>
    <w:p w14:paraId="035BEDAC" w14:textId="77777777" w:rsidR="00313DC0" w:rsidRDefault="00313DC0" w:rsidP="00E16920">
      <w:pPr>
        <w:ind w:firstLine="708"/>
        <w:contextualSpacing/>
        <w:rPr>
          <w:sz w:val="22"/>
          <w:szCs w:val="22"/>
        </w:rPr>
      </w:pPr>
    </w:p>
    <w:p w14:paraId="78B98B64" w14:textId="77777777" w:rsidR="00313DC0" w:rsidRDefault="00313DC0" w:rsidP="00E16920">
      <w:pPr>
        <w:ind w:firstLine="708"/>
        <w:contextualSpacing/>
        <w:rPr>
          <w:sz w:val="22"/>
          <w:szCs w:val="22"/>
        </w:rPr>
      </w:pPr>
    </w:p>
    <w:p w14:paraId="0125661B" w14:textId="77777777" w:rsidR="00313DC0" w:rsidRDefault="00313DC0" w:rsidP="00E16920">
      <w:pPr>
        <w:ind w:firstLine="708"/>
        <w:contextualSpacing/>
        <w:rPr>
          <w:sz w:val="22"/>
          <w:szCs w:val="22"/>
        </w:rPr>
        <w:sectPr w:rsidR="00313DC0" w:rsidSect="00A80C5A">
          <w:footerReference w:type="even" r:id="rId15"/>
          <w:footerReference w:type="default" r:id="rId16"/>
          <w:pgSz w:w="11906" w:h="16838"/>
          <w:pgMar w:top="539" w:right="851" w:bottom="709" w:left="426" w:header="709" w:footer="709" w:gutter="0"/>
          <w:cols w:space="708"/>
          <w:titlePg/>
          <w:docGrid w:linePitch="360"/>
        </w:sectPr>
      </w:pPr>
    </w:p>
    <w:p w14:paraId="1487C0A9" w14:textId="77777777" w:rsidR="00D073B6" w:rsidRPr="00B671EE" w:rsidRDefault="00D073B6" w:rsidP="00CD438C">
      <w:pPr>
        <w:pStyle w:val="5"/>
      </w:pPr>
      <w:bookmarkStart w:id="6" w:name="_Ref66734596"/>
      <w:r w:rsidRPr="00B671EE">
        <w:lastRenderedPageBreak/>
        <w:t>Приложение № 1.1</w:t>
      </w:r>
      <w:bookmarkEnd w:id="6"/>
      <w:r w:rsidRPr="00B671EE">
        <w:t xml:space="preserve"> </w:t>
      </w:r>
    </w:p>
    <w:p w14:paraId="36F6D18C" w14:textId="77777777" w:rsidR="00D073B6" w:rsidRPr="00B671EE" w:rsidRDefault="00D073B6" w:rsidP="00D073B6">
      <w:pPr>
        <w:ind w:left="8364"/>
        <w:rPr>
          <w:sz w:val="28"/>
          <w:szCs w:val="28"/>
        </w:rPr>
      </w:pPr>
      <w:r w:rsidRPr="00B671EE">
        <w:rPr>
          <w:sz w:val="28"/>
          <w:szCs w:val="28"/>
        </w:rPr>
        <w:t>к извещению о проведении запроса котировок</w:t>
      </w:r>
    </w:p>
    <w:p w14:paraId="35D1C841" w14:textId="77777777" w:rsidR="00D073B6" w:rsidRPr="00B671EE" w:rsidRDefault="00D073B6" w:rsidP="00D073B6">
      <w:pPr>
        <w:rPr>
          <w:sz w:val="28"/>
          <w:szCs w:val="28"/>
        </w:rPr>
      </w:pPr>
    </w:p>
    <w:p w14:paraId="4BFC466C" w14:textId="3F44859A" w:rsidR="00D073B6" w:rsidRDefault="00D073B6" w:rsidP="00D073B6">
      <w:pPr>
        <w:jc w:val="center"/>
        <w:rPr>
          <w:bCs/>
          <w:color w:val="000000"/>
          <w:sz w:val="28"/>
          <w:szCs w:val="28"/>
        </w:rPr>
      </w:pPr>
      <w:r w:rsidRPr="00232DD3">
        <w:rPr>
          <w:bCs/>
          <w:color w:val="000000"/>
          <w:sz w:val="28"/>
          <w:szCs w:val="28"/>
        </w:rPr>
        <w:t>Техническое задание</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9868"/>
        <w:gridCol w:w="2552"/>
      </w:tblGrid>
      <w:tr w:rsidR="005E4D4E" w:rsidRPr="005E4D4E" w14:paraId="15FEEDA0" w14:textId="77777777" w:rsidTr="005E4D4E">
        <w:tc>
          <w:tcPr>
            <w:tcW w:w="13036" w:type="dxa"/>
            <w:gridSpan w:val="2"/>
            <w:vAlign w:val="center"/>
          </w:tcPr>
          <w:p w14:paraId="773A8AC6" w14:textId="77777777" w:rsidR="005E4D4E" w:rsidRPr="005E4D4E" w:rsidRDefault="005E4D4E" w:rsidP="005E4D4E">
            <w:pPr>
              <w:autoSpaceDE w:val="0"/>
              <w:autoSpaceDN w:val="0"/>
              <w:adjustRightInd w:val="0"/>
              <w:jc w:val="center"/>
              <w:outlineLvl w:val="0"/>
              <w:rPr>
                <w:rFonts w:ascii="Calibri" w:hAnsi="Calibri" w:cs="Calibri"/>
                <w:color w:val="000000"/>
                <w:spacing w:val="-1"/>
                <w:sz w:val="20"/>
                <w:szCs w:val="20"/>
              </w:rPr>
            </w:pPr>
            <w:r w:rsidRPr="005E4D4E">
              <w:rPr>
                <w:rFonts w:ascii="Calibri" w:hAnsi="Calibri" w:cs="Calibri"/>
                <w:color w:val="000000"/>
                <w:spacing w:val="-1"/>
                <w:sz w:val="20"/>
                <w:szCs w:val="20"/>
              </w:rPr>
              <w:t>Наименование Системы</w:t>
            </w:r>
          </w:p>
        </w:tc>
        <w:tc>
          <w:tcPr>
            <w:tcW w:w="2552" w:type="dxa"/>
          </w:tcPr>
          <w:p w14:paraId="1BEAB3C3" w14:textId="77777777" w:rsidR="005E4D4E" w:rsidRPr="005E4D4E" w:rsidRDefault="005E4D4E" w:rsidP="005E4D4E">
            <w:pPr>
              <w:autoSpaceDE w:val="0"/>
              <w:autoSpaceDN w:val="0"/>
              <w:adjustRightInd w:val="0"/>
              <w:jc w:val="center"/>
              <w:outlineLvl w:val="0"/>
              <w:rPr>
                <w:rFonts w:ascii="Calibri" w:hAnsi="Calibri" w:cs="Calibri"/>
                <w:color w:val="000000"/>
                <w:spacing w:val="-1"/>
                <w:sz w:val="20"/>
                <w:szCs w:val="20"/>
              </w:rPr>
            </w:pPr>
            <w:r w:rsidRPr="005E4D4E">
              <w:rPr>
                <w:rFonts w:ascii="Calibri" w:hAnsi="Calibri" w:cs="Calibri"/>
                <w:color w:val="000000"/>
                <w:spacing w:val="-1"/>
                <w:sz w:val="20"/>
                <w:szCs w:val="20"/>
              </w:rPr>
              <w:t>Количество документов</w:t>
            </w:r>
          </w:p>
        </w:tc>
      </w:tr>
      <w:tr w:rsidR="005E4D4E" w:rsidRPr="005E4D4E" w14:paraId="4F5A74D9" w14:textId="77777777" w:rsidTr="005E4D4E">
        <w:tc>
          <w:tcPr>
            <w:tcW w:w="13036" w:type="dxa"/>
            <w:gridSpan w:val="2"/>
          </w:tcPr>
          <w:p w14:paraId="6FEEC5EC" w14:textId="77777777" w:rsidR="005E4D4E" w:rsidRPr="005E4D4E" w:rsidRDefault="005E4D4E" w:rsidP="005D3490">
            <w:pPr>
              <w:numPr>
                <w:ilvl w:val="0"/>
                <w:numId w:val="23"/>
              </w:numPr>
              <w:tabs>
                <w:tab w:val="num" w:pos="360"/>
              </w:tabs>
              <w:autoSpaceDE w:val="0"/>
              <w:autoSpaceDN w:val="0"/>
              <w:adjustRightInd w:val="0"/>
              <w:ind w:left="0" w:firstLine="0"/>
              <w:outlineLvl w:val="0"/>
              <w:rPr>
                <w:rFonts w:ascii="Calibri" w:hAnsi="Calibri" w:cs="Calibri"/>
                <w:b/>
                <w:color w:val="000000"/>
                <w:spacing w:val="-1"/>
                <w:sz w:val="20"/>
                <w:szCs w:val="20"/>
              </w:rPr>
            </w:pPr>
            <w:r w:rsidRPr="005E4D4E">
              <w:rPr>
                <w:rFonts w:ascii="Calibri" w:hAnsi="Calibri" w:cs="Calibri"/>
                <w:b/>
                <w:color w:val="000000"/>
                <w:spacing w:val="-1"/>
                <w:sz w:val="20"/>
                <w:szCs w:val="20"/>
              </w:rPr>
              <w:fldChar w:fldCharType="begin" w:fldLock="1"/>
            </w:r>
            <w:r w:rsidRPr="005E4D4E">
              <w:rPr>
                <w:rFonts w:ascii="Calibri" w:hAnsi="Calibri" w:cs="Calibri"/>
                <w:b/>
                <w:color w:val="000000"/>
                <w:spacing w:val="-1"/>
                <w:sz w:val="20"/>
                <w:szCs w:val="20"/>
              </w:rPr>
              <w:instrText xml:space="preserve"> DOCVARIABLE ТАБЛТОВАРЫ_СИСТЕМА_ПОЛНОЕНАИМЕНОВАНИЕ </w:instrText>
            </w:r>
            <w:r w:rsidRPr="005E4D4E">
              <w:rPr>
                <w:rFonts w:ascii="Calibri" w:hAnsi="Calibri" w:cs="Calibri"/>
                <w:b/>
                <w:color w:val="000000"/>
                <w:spacing w:val="-1"/>
                <w:sz w:val="20"/>
                <w:szCs w:val="20"/>
              </w:rPr>
              <w:fldChar w:fldCharType="separate"/>
            </w:r>
            <w:r w:rsidRPr="005E4D4E">
              <w:rPr>
                <w:rFonts w:ascii="Calibri" w:hAnsi="Calibri" w:cs="Calibri"/>
                <w:b/>
                <w:color w:val="000000"/>
                <w:spacing w:val="-1"/>
                <w:sz w:val="20"/>
                <w:szCs w:val="20"/>
              </w:rPr>
              <w:t>СПС Консультант Универсал смарт-комплект Оптимальный</w:t>
            </w:r>
            <w:r w:rsidRPr="005E4D4E">
              <w:rPr>
                <w:rFonts w:ascii="Calibri" w:hAnsi="Calibri" w:cs="Calibri"/>
                <w:b/>
                <w:color w:val="000000"/>
                <w:spacing w:val="-1"/>
                <w:sz w:val="20"/>
                <w:szCs w:val="20"/>
              </w:rPr>
              <w:fldChar w:fldCharType="end"/>
            </w:r>
            <w:r w:rsidRPr="005E4D4E">
              <w:rPr>
                <w:rFonts w:ascii="Calibri" w:hAnsi="Calibri" w:cs="Calibri"/>
                <w:b/>
                <w:color w:val="000000"/>
                <w:spacing w:val="-1"/>
                <w:sz w:val="20"/>
                <w:szCs w:val="20"/>
              </w:rPr>
              <w:t xml:space="preserve"> </w:t>
            </w:r>
            <w:r w:rsidRPr="005E4D4E">
              <w:rPr>
                <w:rFonts w:ascii="Calibri" w:hAnsi="Calibri" w:cs="Calibri"/>
                <w:b/>
                <w:color w:val="000000"/>
                <w:spacing w:val="-1"/>
                <w:sz w:val="20"/>
                <w:szCs w:val="20"/>
              </w:rPr>
              <w:fldChar w:fldCharType="begin" w:fldLock="1"/>
            </w:r>
            <w:r w:rsidRPr="005E4D4E">
              <w:rPr>
                <w:rFonts w:ascii="Calibri" w:hAnsi="Calibri" w:cs="Calibri"/>
                <w:b/>
                <w:color w:val="000000"/>
                <w:spacing w:val="-1"/>
                <w:sz w:val="20"/>
                <w:szCs w:val="20"/>
              </w:rPr>
              <w:instrText xml:space="preserve"> DOCVARIABLE ТАБЛТОВАРЫ_СИСТЕМА_ТИПСИСТЕМЫ_БЕЗОВ </w:instrText>
            </w:r>
            <w:r w:rsidRPr="005E4D4E">
              <w:rPr>
                <w:rFonts w:ascii="Calibri" w:hAnsi="Calibri" w:cs="Calibri"/>
                <w:b/>
                <w:color w:val="000000"/>
                <w:spacing w:val="-1"/>
                <w:sz w:val="20"/>
                <w:szCs w:val="20"/>
              </w:rPr>
              <w:fldChar w:fldCharType="separate"/>
            </w:r>
            <w:r w:rsidRPr="005E4D4E">
              <w:rPr>
                <w:rFonts w:ascii="Calibri" w:hAnsi="Calibri" w:cs="Calibri"/>
                <w:b/>
                <w:color w:val="000000"/>
                <w:spacing w:val="-1"/>
                <w:sz w:val="20"/>
                <w:szCs w:val="20"/>
              </w:rPr>
              <w:t>Серия К1</w:t>
            </w:r>
            <w:r w:rsidRPr="005E4D4E">
              <w:rPr>
                <w:rFonts w:ascii="Calibri" w:hAnsi="Calibri" w:cs="Calibri"/>
                <w:b/>
                <w:color w:val="000000"/>
                <w:spacing w:val="-1"/>
                <w:sz w:val="20"/>
                <w:szCs w:val="20"/>
              </w:rPr>
              <w:fldChar w:fldCharType="end"/>
            </w:r>
            <w:r w:rsidRPr="005E4D4E">
              <w:rPr>
                <w:rFonts w:ascii="Calibri" w:hAnsi="Calibri" w:cs="Calibri"/>
                <w:b/>
                <w:color w:val="000000"/>
                <w:spacing w:val="-1"/>
                <w:sz w:val="20"/>
                <w:szCs w:val="20"/>
              </w:rPr>
              <w:t xml:space="preserve"> (</w:t>
            </w:r>
            <w:r w:rsidRPr="005E4D4E">
              <w:rPr>
                <w:rFonts w:ascii="Calibri" w:hAnsi="Calibri" w:cs="Calibri"/>
                <w:b/>
                <w:color w:val="000000"/>
                <w:spacing w:val="-1"/>
                <w:sz w:val="20"/>
                <w:szCs w:val="20"/>
              </w:rPr>
              <w:fldChar w:fldCharType="begin" w:fldLock="1"/>
            </w:r>
            <w:r w:rsidRPr="005E4D4E">
              <w:rPr>
                <w:rFonts w:ascii="Calibri" w:hAnsi="Calibri" w:cs="Calibri"/>
                <w:b/>
                <w:color w:val="000000"/>
                <w:spacing w:val="-1"/>
                <w:sz w:val="20"/>
                <w:szCs w:val="20"/>
              </w:rPr>
              <w:instrText xml:space="preserve"> DOCVARIABLE ТАБЛТОВАРЫ_СИСТЕМА_ТИПУСТАНОВКИКРАТКО </w:instrText>
            </w:r>
            <w:r w:rsidRPr="005E4D4E">
              <w:rPr>
                <w:rFonts w:ascii="Calibri" w:hAnsi="Calibri" w:cs="Calibri"/>
                <w:b/>
                <w:color w:val="000000"/>
                <w:spacing w:val="-1"/>
                <w:sz w:val="20"/>
                <w:szCs w:val="20"/>
              </w:rPr>
              <w:fldChar w:fldCharType="separate"/>
            </w:r>
            <w:r w:rsidRPr="005E4D4E">
              <w:rPr>
                <w:rFonts w:ascii="Calibri" w:hAnsi="Calibri" w:cs="Calibri"/>
                <w:b/>
                <w:color w:val="000000"/>
                <w:spacing w:val="-1"/>
                <w:sz w:val="20"/>
                <w:szCs w:val="20"/>
              </w:rPr>
              <w:t>лок</w:t>
            </w:r>
            <w:r w:rsidRPr="005E4D4E">
              <w:rPr>
                <w:rFonts w:ascii="Calibri" w:hAnsi="Calibri" w:cs="Calibri"/>
                <w:b/>
                <w:color w:val="000000"/>
                <w:spacing w:val="-1"/>
                <w:sz w:val="20"/>
                <w:szCs w:val="20"/>
              </w:rPr>
              <w:fldChar w:fldCharType="end"/>
            </w:r>
            <w:r w:rsidRPr="005E4D4E">
              <w:rPr>
                <w:rFonts w:ascii="Calibri" w:hAnsi="Calibri" w:cs="Calibri"/>
                <w:b/>
                <w:color w:val="000000"/>
                <w:spacing w:val="-1"/>
                <w:sz w:val="20"/>
                <w:szCs w:val="20"/>
              </w:rPr>
              <w:t>)</w:t>
            </w:r>
          </w:p>
        </w:tc>
        <w:tc>
          <w:tcPr>
            <w:tcW w:w="2552" w:type="dxa"/>
          </w:tcPr>
          <w:p w14:paraId="362BF4C8" w14:textId="77777777" w:rsidR="005E4D4E" w:rsidRPr="005E4D4E" w:rsidRDefault="005E4D4E" w:rsidP="005E4D4E">
            <w:pPr>
              <w:autoSpaceDE w:val="0"/>
              <w:autoSpaceDN w:val="0"/>
              <w:adjustRightInd w:val="0"/>
              <w:jc w:val="right"/>
              <w:outlineLvl w:val="0"/>
              <w:rPr>
                <w:rFonts w:ascii="Calibri" w:hAnsi="Calibri" w:cs="Calibri"/>
                <w:color w:val="000000"/>
                <w:spacing w:val="-1"/>
                <w:sz w:val="20"/>
                <w:szCs w:val="20"/>
              </w:rPr>
            </w:pPr>
            <w:r w:rsidRPr="005E4D4E">
              <w:rPr>
                <w:rFonts w:ascii="Calibri" w:hAnsi="Calibri" w:cs="Calibri"/>
                <w:color w:val="000000"/>
                <w:spacing w:val="-1"/>
                <w:sz w:val="20"/>
                <w:szCs w:val="20"/>
              </w:rPr>
              <w:fldChar w:fldCharType="begin" w:fldLock="1"/>
            </w:r>
            <w:r w:rsidRPr="005E4D4E">
              <w:rPr>
                <w:rFonts w:ascii="Calibri" w:hAnsi="Calibri" w:cs="Calibri"/>
                <w:color w:val="000000"/>
                <w:spacing w:val="-1"/>
                <w:sz w:val="20"/>
                <w:szCs w:val="20"/>
              </w:rPr>
              <w:instrText xml:space="preserve"> DOCVARIABLE ТАБЛТОВАРЫ_СИСТЕМА_КОЛИЧЕСТВОДОКУМЕНТОВ </w:instrText>
            </w:r>
            <w:r w:rsidRPr="005E4D4E">
              <w:rPr>
                <w:rFonts w:ascii="Calibri" w:hAnsi="Calibri" w:cs="Calibri"/>
                <w:color w:val="000000"/>
                <w:spacing w:val="-1"/>
                <w:sz w:val="20"/>
                <w:szCs w:val="20"/>
              </w:rPr>
              <w:fldChar w:fldCharType="separate"/>
            </w:r>
            <w:r w:rsidRPr="005E4D4E">
              <w:rPr>
                <w:rFonts w:ascii="Calibri" w:hAnsi="Calibri" w:cs="Calibri"/>
                <w:color w:val="000000"/>
                <w:spacing w:val="-1"/>
                <w:sz w:val="20"/>
                <w:szCs w:val="20"/>
              </w:rPr>
              <w:t>222508500</w:t>
            </w:r>
            <w:r w:rsidRPr="005E4D4E">
              <w:rPr>
                <w:rFonts w:ascii="Calibri" w:hAnsi="Calibri" w:cs="Calibri"/>
                <w:color w:val="000000"/>
                <w:spacing w:val="-1"/>
                <w:sz w:val="20"/>
                <w:szCs w:val="20"/>
              </w:rPr>
              <w:fldChar w:fldCharType="end"/>
            </w:r>
          </w:p>
        </w:tc>
      </w:tr>
      <w:tr w:rsidR="005E4D4E" w:rsidRPr="005E4D4E" w14:paraId="65A2DF9E" w14:textId="77777777" w:rsidTr="005E4D4E">
        <w:tc>
          <w:tcPr>
            <w:tcW w:w="3168" w:type="dxa"/>
          </w:tcPr>
          <w:p w14:paraId="5C417AA7"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Решения госорганов по спорным ситуациям</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66119</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570B3FFE"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Информационный банк содержит документы госорганов по патентным, антимонопольным и прочим вопросам.</w:t>
            </w:r>
            <w:r w:rsidRPr="005E4D4E">
              <w:rPr>
                <w:rFonts w:ascii="Calibri" w:hAnsi="Calibri" w:cs="Calibri"/>
                <w:color w:val="000000"/>
                <w:spacing w:val="-1"/>
                <w:sz w:val="16"/>
                <w:szCs w:val="16"/>
              </w:rPr>
              <w:br/>
              <w:t>В банк включены следующие документы:</w:t>
            </w:r>
            <w:r w:rsidRPr="005E4D4E">
              <w:rPr>
                <w:rFonts w:ascii="Calibri" w:hAnsi="Calibri" w:cs="Calibri"/>
                <w:color w:val="000000"/>
                <w:spacing w:val="-1"/>
                <w:sz w:val="16"/>
                <w:szCs w:val="16"/>
              </w:rPr>
              <w:br/>
              <w:t xml:space="preserve">    решения Палаты по патентным спорам (Роспатент) по спорам о товарных знаках, изобретениях, полезных моделях, промышленных образцах и др.;</w:t>
            </w:r>
            <w:r w:rsidRPr="005E4D4E">
              <w:rPr>
                <w:rFonts w:ascii="Calibri" w:hAnsi="Calibri" w:cs="Calibri"/>
                <w:color w:val="000000"/>
                <w:spacing w:val="-1"/>
                <w:sz w:val="16"/>
                <w:szCs w:val="16"/>
              </w:rPr>
              <w:br/>
              <w:t xml:space="preserve">    решения Федеральной антимонопольной службы России (ФАС) и региональных управлений ФАС (УФАС) по нарушениям законодательства в сфере размещения заказов в различных отраслях</w:t>
            </w:r>
            <w:r w:rsidRPr="005E4D4E">
              <w:rPr>
                <w:rFonts w:ascii="Calibri" w:hAnsi="Calibri" w:cs="Calibri"/>
                <w:color w:val="000000"/>
                <w:spacing w:val="-1"/>
                <w:sz w:val="16"/>
                <w:szCs w:val="16"/>
              </w:rPr>
              <w:br/>
              <w:t xml:space="preserve">    решения Федеральной налоговой службы России (ФНС) по жалобам и обращениям налогоплательщиков по вопросам госрегистрации юридических лиц и индивидуальных предпринимателей, доначисления и возмещения налогов, привлечения к налоговой ответственности.</w:t>
            </w:r>
            <w:r w:rsidRPr="005E4D4E">
              <w:rPr>
                <w:rFonts w:ascii="Calibri" w:hAnsi="Calibri" w:cs="Calibri"/>
                <w:color w:val="000000"/>
                <w:spacing w:val="-1"/>
                <w:sz w:val="16"/>
                <w:szCs w:val="16"/>
              </w:rPr>
              <w:fldChar w:fldCharType="end"/>
            </w:r>
          </w:p>
        </w:tc>
      </w:tr>
      <w:tr w:rsidR="005E4D4E" w:rsidRPr="005E4D4E" w14:paraId="1C224741" w14:textId="77777777" w:rsidTr="005E4D4E">
        <w:tc>
          <w:tcPr>
            <w:tcW w:w="3168" w:type="dxa"/>
          </w:tcPr>
          <w:p w14:paraId="3469A344"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Правовые позиции высших судов</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7052</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53A92CA3"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Представлены правовые позиции трех судов: Конституционного суда РФ, Верховного суда РФ и Высшего арбитражного суда РФ (до 06.08.2014). Позиции даны по статьям Гражданского кодекса РФ (в частности, по договорам) и Арбитражного процессуального кодекса РФ.</w:t>
            </w:r>
            <w:r w:rsidRPr="005E4D4E">
              <w:rPr>
                <w:rFonts w:ascii="Calibri" w:hAnsi="Calibri" w:cs="Calibri"/>
                <w:color w:val="000000"/>
                <w:spacing w:val="-1"/>
                <w:sz w:val="16"/>
                <w:szCs w:val="16"/>
              </w:rPr>
              <w:br/>
              <w:t>В каждой правовой позиции:</w:t>
            </w:r>
            <w:r w:rsidRPr="005E4D4E">
              <w:rPr>
                <w:rFonts w:ascii="Calibri" w:hAnsi="Calibri" w:cs="Calibri"/>
                <w:color w:val="000000"/>
                <w:spacing w:val="-1"/>
                <w:sz w:val="16"/>
                <w:szCs w:val="16"/>
              </w:rPr>
              <w:br/>
              <w:t xml:space="preserve">    есть краткая аннотация, которая подтверждает вывод высшего суда;</w:t>
            </w:r>
            <w:r w:rsidRPr="005E4D4E">
              <w:rPr>
                <w:rFonts w:ascii="Calibri" w:hAnsi="Calibri" w:cs="Calibri"/>
                <w:color w:val="000000"/>
                <w:spacing w:val="-1"/>
                <w:sz w:val="16"/>
                <w:szCs w:val="16"/>
              </w:rPr>
              <w:br/>
              <w:t xml:space="preserve">    дан список применимых правовых норм;</w:t>
            </w:r>
            <w:r w:rsidRPr="005E4D4E">
              <w:rPr>
                <w:rFonts w:ascii="Calibri" w:hAnsi="Calibri" w:cs="Calibri"/>
                <w:color w:val="000000"/>
                <w:spacing w:val="-1"/>
                <w:sz w:val="16"/>
                <w:szCs w:val="16"/>
              </w:rPr>
              <w:br/>
              <w:t xml:space="preserve">    приведена подборка актов (или акт, если он один) высших судов;</w:t>
            </w:r>
            <w:r w:rsidRPr="005E4D4E">
              <w:rPr>
                <w:rFonts w:ascii="Calibri" w:hAnsi="Calibri" w:cs="Calibri"/>
                <w:color w:val="000000"/>
                <w:spacing w:val="-1"/>
                <w:sz w:val="16"/>
                <w:szCs w:val="16"/>
              </w:rPr>
              <w:br/>
              <w:t xml:space="preserve">    если есть расхождения в толковании нормы, то приводятся все точки зрения высших судов по вопросу;</w:t>
            </w:r>
            <w:r w:rsidRPr="005E4D4E">
              <w:rPr>
                <w:rFonts w:ascii="Calibri" w:hAnsi="Calibri" w:cs="Calibri"/>
                <w:color w:val="000000"/>
                <w:spacing w:val="-1"/>
                <w:sz w:val="16"/>
                <w:szCs w:val="16"/>
              </w:rPr>
              <w:br/>
              <w:t xml:space="preserve">    указана актуальность позиции на данный момент, если применимая норма изменилась.</w:t>
            </w:r>
            <w:r w:rsidRPr="005E4D4E">
              <w:rPr>
                <w:rFonts w:ascii="Calibri" w:hAnsi="Calibri" w:cs="Calibri"/>
                <w:color w:val="000000"/>
                <w:spacing w:val="-1"/>
                <w:sz w:val="16"/>
                <w:szCs w:val="16"/>
              </w:rPr>
              <w:br/>
              <w:t>Перейти к правовым позициям можно сразу из текстов кодексов и законов - по специальным ссылкам или по кнопке i на полях. Также правовые позиции отображаются в результатах поиска.</w:t>
            </w:r>
            <w:r w:rsidRPr="005E4D4E">
              <w:rPr>
                <w:rFonts w:ascii="Calibri" w:hAnsi="Calibri" w:cs="Calibri"/>
                <w:color w:val="000000"/>
                <w:spacing w:val="-1"/>
                <w:sz w:val="16"/>
                <w:szCs w:val="16"/>
              </w:rPr>
              <w:br/>
              <w:t>Из позиций можно перейти к Путеводителям КонсультантПлюс и познакомиться с анализом практики арбитражных судов округов по вопросу (если данная позиция рассмотрена в Путеводителе).</w:t>
            </w:r>
            <w:r w:rsidRPr="005E4D4E">
              <w:rPr>
                <w:rFonts w:ascii="Calibri" w:hAnsi="Calibri" w:cs="Calibri"/>
                <w:color w:val="000000"/>
                <w:spacing w:val="-1"/>
                <w:sz w:val="16"/>
                <w:szCs w:val="16"/>
              </w:rPr>
              <w:fldChar w:fldCharType="end"/>
            </w:r>
          </w:p>
        </w:tc>
      </w:tr>
      <w:tr w:rsidR="005E4D4E" w:rsidRPr="005E4D4E" w14:paraId="0D36CBCB" w14:textId="77777777" w:rsidTr="005E4D4E">
        <w:tc>
          <w:tcPr>
            <w:tcW w:w="3168" w:type="dxa"/>
          </w:tcPr>
          <w:p w14:paraId="6A143A83"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6 кассационный округ</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454049</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2515B2BF"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Областные и районные суды общей юрисдикции по 6 касационному округу (Республика Башкортостан, Республика Марий Эл, Республика Татарстан (Татарстан), Удмуртская республика, Чувашская Республика - Чувашия, Кировская область, Оренбургская область, Самарская область, Ульяновская областьй).</w:t>
            </w:r>
            <w:r w:rsidRPr="005E4D4E">
              <w:rPr>
                <w:rFonts w:ascii="Calibri" w:hAnsi="Calibri" w:cs="Calibri"/>
                <w:color w:val="000000"/>
                <w:spacing w:val="-1"/>
                <w:sz w:val="16"/>
                <w:szCs w:val="16"/>
              </w:rPr>
              <w:fldChar w:fldCharType="end"/>
            </w:r>
          </w:p>
          <w:p w14:paraId="4C77063A"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Тематика документов:</w:t>
            </w:r>
            <w:r w:rsidRPr="005E4D4E">
              <w:rPr>
                <w:rFonts w:ascii="Calibri" w:hAnsi="Calibri" w:cs="Calibri"/>
                <w:color w:val="000000"/>
                <w:spacing w:val="-1"/>
                <w:sz w:val="16"/>
                <w:szCs w:val="16"/>
              </w:rPr>
              <w:br/>
              <w:t xml:space="preserve">  трудовые споры;  дела о защите прав потребителей;  дела о защите интеллектуальной собственности;</w:t>
            </w:r>
            <w:r w:rsidRPr="005E4D4E">
              <w:rPr>
                <w:rFonts w:ascii="Calibri" w:hAnsi="Calibri" w:cs="Calibri"/>
                <w:color w:val="000000"/>
                <w:spacing w:val="-1"/>
                <w:sz w:val="16"/>
                <w:szCs w:val="16"/>
              </w:rPr>
              <w:br/>
              <w:t xml:space="preserve">  земельные, жилищные, имущественные споры;  налоговые, страховые, банковские споры и др.).</w:t>
            </w:r>
            <w:r w:rsidRPr="005E4D4E">
              <w:rPr>
                <w:rFonts w:ascii="Calibri" w:hAnsi="Calibri" w:cs="Calibri"/>
                <w:color w:val="000000"/>
                <w:spacing w:val="-1"/>
                <w:sz w:val="16"/>
                <w:szCs w:val="16"/>
              </w:rPr>
              <w:fldChar w:fldCharType="end"/>
            </w:r>
          </w:p>
        </w:tc>
      </w:tr>
      <w:tr w:rsidR="005E4D4E" w:rsidRPr="005E4D4E" w14:paraId="6BDED33F" w14:textId="77777777" w:rsidTr="005E4D4E">
        <w:tc>
          <w:tcPr>
            <w:tcW w:w="3168" w:type="dxa"/>
          </w:tcPr>
          <w:p w14:paraId="0A34F3BB"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Решения высших судов</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730064</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2C76FD44"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Документы высших органов судебной власти (Верховного суда РФ, Конституционного суда РФ); документы, касающиеся деятельности судебной системы РФ.</w:t>
            </w:r>
            <w:r w:rsidRPr="005E4D4E">
              <w:rPr>
                <w:rFonts w:ascii="Calibri" w:hAnsi="Calibri" w:cs="Calibri"/>
                <w:color w:val="000000"/>
                <w:spacing w:val="-1"/>
                <w:sz w:val="16"/>
                <w:szCs w:val="16"/>
              </w:rPr>
              <w:br/>
              <w:t>Представлена информация о делах, рассмотренных Европейским судом по правам человека и Международным коммерческим арбитражным судом при Торгово-промышленной палате РФ.</w:t>
            </w:r>
            <w:r w:rsidRPr="005E4D4E">
              <w:rPr>
                <w:rFonts w:ascii="Calibri" w:hAnsi="Calibri" w:cs="Calibri"/>
                <w:color w:val="000000"/>
                <w:spacing w:val="-1"/>
                <w:sz w:val="16"/>
                <w:szCs w:val="16"/>
              </w:rPr>
              <w:br/>
              <w:t>Есть материалы по вопросам деятельности судов и правоприменительной практике, охватывающей все виды судопроизводства: арбитражное, гражданское, уголовное, конституционное.</w:t>
            </w:r>
            <w:r w:rsidRPr="005E4D4E">
              <w:rPr>
                <w:rFonts w:ascii="Calibri" w:hAnsi="Calibri" w:cs="Calibri"/>
                <w:color w:val="000000"/>
                <w:spacing w:val="-1"/>
                <w:sz w:val="16"/>
                <w:szCs w:val="16"/>
              </w:rPr>
              <w:fldChar w:fldCharType="end"/>
            </w:r>
          </w:p>
        </w:tc>
      </w:tr>
      <w:tr w:rsidR="005E4D4E" w:rsidRPr="005E4D4E" w14:paraId="51E56DCB" w14:textId="77777777" w:rsidTr="005E4D4E">
        <w:tc>
          <w:tcPr>
            <w:tcW w:w="3168" w:type="dxa"/>
          </w:tcPr>
          <w:p w14:paraId="5E5B04E8"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11 апелляционный суд</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208974</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64D81D35"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Материалы одиннадцатого арбитражного апелляционного суда, осуществляющего проверку судебных актов, принятых арбитражными судами Пензенской, Самарской, Ульяновской областей и Республики Татарстан.</w:t>
            </w:r>
            <w:r w:rsidRPr="005E4D4E">
              <w:rPr>
                <w:rFonts w:ascii="Calibri" w:hAnsi="Calibri" w:cs="Calibri"/>
                <w:color w:val="000000"/>
                <w:spacing w:val="-1"/>
                <w:sz w:val="16"/>
                <w:szCs w:val="16"/>
              </w:rPr>
              <w:fldChar w:fldCharType="end"/>
            </w:r>
          </w:p>
        </w:tc>
      </w:tr>
      <w:tr w:rsidR="005E4D4E" w:rsidRPr="005E4D4E" w14:paraId="7462159D" w14:textId="77777777" w:rsidTr="005E4D4E">
        <w:tc>
          <w:tcPr>
            <w:tcW w:w="3168" w:type="dxa"/>
          </w:tcPr>
          <w:p w14:paraId="69B1E208"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Арбитражный суд Московского округа (бухгалтер)</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24471</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68392C37"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Судебные решения арбитражного суда Московского округа, упоминаемые в консультациях, статьях и книгах для бухгалтера.</w:t>
            </w:r>
            <w:r w:rsidRPr="005E4D4E">
              <w:rPr>
                <w:rFonts w:ascii="Calibri" w:hAnsi="Calibri" w:cs="Calibri"/>
                <w:color w:val="000000"/>
                <w:spacing w:val="-1"/>
                <w:sz w:val="16"/>
                <w:szCs w:val="16"/>
              </w:rPr>
              <w:fldChar w:fldCharType="end"/>
            </w:r>
          </w:p>
        </w:tc>
      </w:tr>
      <w:tr w:rsidR="005E4D4E" w:rsidRPr="005E4D4E" w14:paraId="38D6F363" w14:textId="77777777" w:rsidTr="005E4D4E">
        <w:tc>
          <w:tcPr>
            <w:tcW w:w="3168" w:type="dxa"/>
          </w:tcPr>
          <w:p w14:paraId="71E42DDB"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Арбитражный суд Северо-Западного округа (бухгалтер)</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20835</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59C01448"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Судебные решения арбитражного суда Северо-Западного округа, упоминаемые в консультациях, статьях и книгах для бухгалтера.</w:t>
            </w:r>
            <w:r w:rsidRPr="005E4D4E">
              <w:rPr>
                <w:rFonts w:ascii="Calibri" w:hAnsi="Calibri" w:cs="Calibri"/>
                <w:color w:val="000000"/>
                <w:spacing w:val="-1"/>
                <w:sz w:val="16"/>
                <w:szCs w:val="16"/>
              </w:rPr>
              <w:fldChar w:fldCharType="end"/>
            </w:r>
          </w:p>
        </w:tc>
      </w:tr>
      <w:tr w:rsidR="005E4D4E" w:rsidRPr="005E4D4E" w14:paraId="781B9A66" w14:textId="77777777" w:rsidTr="005E4D4E">
        <w:tc>
          <w:tcPr>
            <w:tcW w:w="3168" w:type="dxa"/>
          </w:tcPr>
          <w:p w14:paraId="2943DFA7"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Арбитражный суд Уральского округа (бухгалтер)</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17883</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2BE7D679"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Судебные решения арбитражного суда Уральского округа, упоминаемые в консультациях, статьях и книгах для бухгалтера.</w:t>
            </w:r>
            <w:r w:rsidRPr="005E4D4E">
              <w:rPr>
                <w:rFonts w:ascii="Calibri" w:hAnsi="Calibri" w:cs="Calibri"/>
                <w:color w:val="000000"/>
                <w:spacing w:val="-1"/>
                <w:sz w:val="16"/>
                <w:szCs w:val="16"/>
              </w:rPr>
              <w:fldChar w:fldCharType="end"/>
            </w:r>
          </w:p>
        </w:tc>
      </w:tr>
      <w:tr w:rsidR="005E4D4E" w:rsidRPr="005E4D4E" w14:paraId="251ED77F" w14:textId="77777777" w:rsidTr="005E4D4E">
        <w:tc>
          <w:tcPr>
            <w:tcW w:w="3168" w:type="dxa"/>
          </w:tcPr>
          <w:p w14:paraId="55FF2EF8"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Арбитражный суд Поволжского округа</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213300</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39B9B9EF"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В информационный банк включены судебные акты арбитражного суда Поволжского округа.</w:t>
            </w:r>
            <w:r w:rsidRPr="005E4D4E">
              <w:rPr>
                <w:rFonts w:ascii="Calibri" w:hAnsi="Calibri" w:cs="Calibri"/>
                <w:color w:val="000000"/>
                <w:spacing w:val="-1"/>
                <w:sz w:val="16"/>
                <w:szCs w:val="16"/>
              </w:rPr>
              <w:br/>
              <w:t>Материалы банка "Арбитражный суд округа" позволяют оценить вероятность положительного или отрицательного результата обжалования в арбитражном суде судебных актов, вынесенных арбитражными судами первой и апелляционной инстанций, входящих в соответствующий округ.</w:t>
            </w:r>
            <w:r w:rsidRPr="005E4D4E">
              <w:rPr>
                <w:rFonts w:ascii="Calibri" w:hAnsi="Calibri" w:cs="Calibri"/>
                <w:color w:val="000000"/>
                <w:spacing w:val="-1"/>
                <w:sz w:val="16"/>
                <w:szCs w:val="16"/>
              </w:rPr>
              <w:fldChar w:fldCharType="end"/>
            </w:r>
          </w:p>
        </w:tc>
      </w:tr>
      <w:tr w:rsidR="005E4D4E" w:rsidRPr="005E4D4E" w14:paraId="182443D2" w14:textId="77777777" w:rsidTr="005E4D4E">
        <w:tc>
          <w:tcPr>
            <w:tcW w:w="3168" w:type="dxa"/>
          </w:tcPr>
          <w:p w14:paraId="2B3DFC87"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lastRenderedPageBreak/>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Арбитражный суд Западно-Сибирского округа (бухгалтер)</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15857</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040D9546"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Судебные решения арбитражного суда Западно-Сибирского округа, упоминаемые в консультациях, статьях и книгах для бухгалтера.</w:t>
            </w:r>
            <w:r w:rsidRPr="005E4D4E">
              <w:rPr>
                <w:rFonts w:ascii="Calibri" w:hAnsi="Calibri" w:cs="Calibri"/>
                <w:color w:val="000000"/>
                <w:spacing w:val="-1"/>
                <w:sz w:val="16"/>
                <w:szCs w:val="16"/>
              </w:rPr>
              <w:fldChar w:fldCharType="end"/>
            </w:r>
          </w:p>
        </w:tc>
      </w:tr>
      <w:tr w:rsidR="005E4D4E" w:rsidRPr="005E4D4E" w14:paraId="250D2F03" w14:textId="77777777" w:rsidTr="005E4D4E">
        <w:tc>
          <w:tcPr>
            <w:tcW w:w="3168" w:type="dxa"/>
          </w:tcPr>
          <w:p w14:paraId="424A9B44"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Арбитражный суд Северо-Кавказского округа (бухгалтер)</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18390</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43336096"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Судебные решения арбитражного суда Северо-Кавказского округа, упоминаемые в консультациях, статьях и книгах для бухгалтера.</w:t>
            </w:r>
            <w:r w:rsidRPr="005E4D4E">
              <w:rPr>
                <w:rFonts w:ascii="Calibri" w:hAnsi="Calibri" w:cs="Calibri"/>
                <w:color w:val="000000"/>
                <w:spacing w:val="-1"/>
                <w:sz w:val="16"/>
                <w:szCs w:val="16"/>
              </w:rPr>
              <w:fldChar w:fldCharType="end"/>
            </w:r>
          </w:p>
        </w:tc>
      </w:tr>
      <w:tr w:rsidR="005E4D4E" w:rsidRPr="005E4D4E" w14:paraId="14366ADE" w14:textId="77777777" w:rsidTr="005E4D4E">
        <w:tc>
          <w:tcPr>
            <w:tcW w:w="3168" w:type="dxa"/>
          </w:tcPr>
          <w:p w14:paraId="05D15BBD"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Арбитражный суд Центрального округа (бухгалтер)</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8958</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4BB90660"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Судебные решения арбитражного суда Центрального округа, упоминаемые в консультациях, статьях и книгах для бухгалтера.</w:t>
            </w:r>
            <w:r w:rsidRPr="005E4D4E">
              <w:rPr>
                <w:rFonts w:ascii="Calibri" w:hAnsi="Calibri" w:cs="Calibri"/>
                <w:color w:val="000000"/>
                <w:spacing w:val="-1"/>
                <w:sz w:val="16"/>
                <w:szCs w:val="16"/>
              </w:rPr>
              <w:fldChar w:fldCharType="end"/>
            </w:r>
          </w:p>
        </w:tc>
      </w:tr>
      <w:tr w:rsidR="005E4D4E" w:rsidRPr="005E4D4E" w14:paraId="4E09E994" w14:textId="77777777" w:rsidTr="005E4D4E">
        <w:tc>
          <w:tcPr>
            <w:tcW w:w="3168" w:type="dxa"/>
          </w:tcPr>
          <w:p w14:paraId="06AE7FE6"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Арбитражный суд Дальневосточного округа (бухгалтер)</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8063</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6F6D4556"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Судебные решения арбитражного суда Дальневосточного округа, упоминаемые в консультациях, статьях и книгах для бухгалтера.</w:t>
            </w:r>
            <w:r w:rsidRPr="005E4D4E">
              <w:rPr>
                <w:rFonts w:ascii="Calibri" w:hAnsi="Calibri" w:cs="Calibri"/>
                <w:color w:val="000000"/>
                <w:spacing w:val="-1"/>
                <w:sz w:val="16"/>
                <w:szCs w:val="16"/>
              </w:rPr>
              <w:fldChar w:fldCharType="end"/>
            </w:r>
          </w:p>
        </w:tc>
      </w:tr>
      <w:tr w:rsidR="005E4D4E" w:rsidRPr="005E4D4E" w14:paraId="73A1785B" w14:textId="77777777" w:rsidTr="005E4D4E">
        <w:tc>
          <w:tcPr>
            <w:tcW w:w="3168" w:type="dxa"/>
          </w:tcPr>
          <w:p w14:paraId="6D52BDFC"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Арбитражный суд Восточно-Сибирского округа (бухгалтер)</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11137</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1A4F69FB"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Судебные решения арбитражного суда Восточно-Сибирского округа, упоминаемые в консультациях, статьях и книгах для бухгалтера.</w:t>
            </w:r>
            <w:r w:rsidRPr="005E4D4E">
              <w:rPr>
                <w:rFonts w:ascii="Calibri" w:hAnsi="Calibri" w:cs="Calibri"/>
                <w:color w:val="000000"/>
                <w:spacing w:val="-1"/>
                <w:sz w:val="16"/>
                <w:szCs w:val="16"/>
              </w:rPr>
              <w:fldChar w:fldCharType="end"/>
            </w:r>
          </w:p>
        </w:tc>
      </w:tr>
      <w:tr w:rsidR="005E4D4E" w:rsidRPr="005E4D4E" w14:paraId="194C96F2" w14:textId="77777777" w:rsidTr="005E4D4E">
        <w:tc>
          <w:tcPr>
            <w:tcW w:w="3168" w:type="dxa"/>
          </w:tcPr>
          <w:p w14:paraId="1493216A"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Арбитражный суд Волго-Вятского округа (бухгалтер)</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10324</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6B7597C7"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Судебные решения арбитражного суда Волго-Вятского округа, упоминаемые в консультациях, статьях и книгах для бухгалтера.</w:t>
            </w:r>
            <w:r w:rsidRPr="005E4D4E">
              <w:rPr>
                <w:rFonts w:ascii="Calibri" w:hAnsi="Calibri" w:cs="Calibri"/>
                <w:color w:val="000000"/>
                <w:spacing w:val="-1"/>
                <w:sz w:val="16"/>
                <w:szCs w:val="16"/>
              </w:rPr>
              <w:fldChar w:fldCharType="end"/>
            </w:r>
          </w:p>
        </w:tc>
      </w:tr>
      <w:tr w:rsidR="005E4D4E" w:rsidRPr="005E4D4E" w14:paraId="2BB75DD5" w14:textId="77777777" w:rsidTr="005E4D4E">
        <w:tc>
          <w:tcPr>
            <w:tcW w:w="3168" w:type="dxa"/>
          </w:tcPr>
          <w:p w14:paraId="2A4779E3"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Суд по интеллектуальным правам</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100141</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131BC73E"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Содержит документы (решения, постановления, определения) Суда по интеллектуальным правам. Это арбитражный суд первой и кассационной инстанций, рассматривает споры, связанные с защитой интеллектуальных прав на территории России.</w:t>
            </w:r>
            <w:r w:rsidRPr="005E4D4E">
              <w:rPr>
                <w:rFonts w:ascii="Calibri" w:hAnsi="Calibri" w:cs="Calibri"/>
                <w:color w:val="000000"/>
                <w:spacing w:val="-1"/>
                <w:sz w:val="16"/>
                <w:szCs w:val="16"/>
              </w:rPr>
              <w:br/>
              <w:t>В информационном банке представлены решения:</w:t>
            </w:r>
            <w:r w:rsidRPr="005E4D4E">
              <w:rPr>
                <w:rFonts w:ascii="Calibri" w:hAnsi="Calibri" w:cs="Calibri"/>
                <w:color w:val="000000"/>
                <w:spacing w:val="-1"/>
                <w:sz w:val="16"/>
                <w:szCs w:val="16"/>
              </w:rPr>
              <w:br/>
              <w:t xml:space="preserve">    по патентным спорам;</w:t>
            </w:r>
            <w:r w:rsidRPr="005E4D4E">
              <w:rPr>
                <w:rFonts w:ascii="Calibri" w:hAnsi="Calibri" w:cs="Calibri"/>
                <w:color w:val="000000"/>
                <w:spacing w:val="-1"/>
                <w:sz w:val="16"/>
                <w:szCs w:val="16"/>
              </w:rPr>
              <w:br/>
              <w:t xml:space="preserve">    по спорам о товарных знаках;</w:t>
            </w:r>
            <w:r w:rsidRPr="005E4D4E">
              <w:rPr>
                <w:rFonts w:ascii="Calibri" w:hAnsi="Calibri" w:cs="Calibri"/>
                <w:color w:val="000000"/>
                <w:spacing w:val="-1"/>
                <w:sz w:val="16"/>
                <w:szCs w:val="16"/>
              </w:rPr>
              <w:br/>
              <w:t xml:space="preserve">    по спорам об авторских правах;</w:t>
            </w:r>
            <w:r w:rsidRPr="005E4D4E">
              <w:rPr>
                <w:rFonts w:ascii="Calibri" w:hAnsi="Calibri" w:cs="Calibri"/>
                <w:color w:val="000000"/>
                <w:spacing w:val="-1"/>
                <w:sz w:val="16"/>
                <w:szCs w:val="16"/>
              </w:rPr>
              <w:br/>
              <w:t xml:space="preserve">    по спорам о коммерческих обозначениях и фирменных наименованиях;</w:t>
            </w:r>
            <w:r w:rsidRPr="005E4D4E">
              <w:rPr>
                <w:rFonts w:ascii="Calibri" w:hAnsi="Calibri" w:cs="Calibri"/>
                <w:color w:val="000000"/>
                <w:spacing w:val="-1"/>
                <w:sz w:val="16"/>
                <w:szCs w:val="16"/>
              </w:rPr>
              <w:br/>
              <w:t xml:space="preserve">    другие.</w:t>
            </w:r>
            <w:r w:rsidRPr="005E4D4E">
              <w:rPr>
                <w:rFonts w:ascii="Calibri" w:hAnsi="Calibri" w:cs="Calibri"/>
                <w:color w:val="000000"/>
                <w:spacing w:val="-1"/>
                <w:sz w:val="16"/>
                <w:szCs w:val="16"/>
              </w:rPr>
              <w:fldChar w:fldCharType="end"/>
            </w:r>
          </w:p>
        </w:tc>
      </w:tr>
      <w:tr w:rsidR="005E4D4E" w:rsidRPr="005E4D4E" w14:paraId="21A8C0F9" w14:textId="77777777" w:rsidTr="005E4D4E">
        <w:tc>
          <w:tcPr>
            <w:tcW w:w="3168" w:type="dxa"/>
          </w:tcPr>
          <w:p w14:paraId="349772B8"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Бухгалтерская пресса и книги</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305636</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3118DB7B"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содержит статьи из ведущих профессиональных изданий, книги по актуальным вопросам налогообложения, бухгалтерского учета, кадрового дела, консультационные материалы «Сборника типовых ситуаций» для бухгалтера. Из всех материалов по ссылкам можно перейти в правовые акты, упоминаемые в тексте.</w:t>
            </w:r>
            <w:r w:rsidRPr="005E4D4E">
              <w:rPr>
                <w:rFonts w:ascii="Calibri" w:hAnsi="Calibri" w:cs="Calibri"/>
                <w:color w:val="000000"/>
                <w:spacing w:val="-1"/>
                <w:sz w:val="16"/>
                <w:szCs w:val="16"/>
              </w:rPr>
              <w:fldChar w:fldCharType="end"/>
            </w:r>
          </w:p>
        </w:tc>
      </w:tr>
      <w:tr w:rsidR="005E4D4E" w:rsidRPr="005E4D4E" w14:paraId="7191D42F" w14:textId="77777777" w:rsidTr="005E4D4E">
        <w:tc>
          <w:tcPr>
            <w:tcW w:w="3168" w:type="dxa"/>
          </w:tcPr>
          <w:p w14:paraId="61FFC847"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Вопросы-ответы</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189281</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2CB331FF"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Консультации в форме "вопрос-ответ" сотрудников госорганов и независимых экспертов по бухгалтерскому учету и налогообложению, кадровым и другим вопросам для организаций, ведущих учет по общему плану счетов.</w:t>
            </w:r>
            <w:r w:rsidRPr="005E4D4E">
              <w:rPr>
                <w:rFonts w:ascii="Calibri" w:hAnsi="Calibri" w:cs="Calibri"/>
                <w:color w:val="000000"/>
                <w:spacing w:val="-1"/>
                <w:sz w:val="16"/>
                <w:szCs w:val="16"/>
              </w:rPr>
              <w:br/>
              <w:t>Охвачены темы:</w:t>
            </w:r>
            <w:r w:rsidRPr="005E4D4E">
              <w:rPr>
                <w:rFonts w:ascii="Calibri" w:hAnsi="Calibri" w:cs="Calibri"/>
                <w:color w:val="000000"/>
                <w:spacing w:val="-1"/>
                <w:sz w:val="16"/>
                <w:szCs w:val="16"/>
              </w:rPr>
              <w:br/>
              <w:t xml:space="preserve">    исчисление и уплата налогов;</w:t>
            </w:r>
            <w:r w:rsidRPr="005E4D4E">
              <w:rPr>
                <w:rFonts w:ascii="Calibri" w:hAnsi="Calibri" w:cs="Calibri"/>
                <w:color w:val="000000"/>
                <w:spacing w:val="-1"/>
                <w:sz w:val="16"/>
                <w:szCs w:val="16"/>
              </w:rPr>
              <w:br/>
              <w:t xml:space="preserve">    применение специальных налоговых режимов;</w:t>
            </w:r>
            <w:r w:rsidRPr="005E4D4E">
              <w:rPr>
                <w:rFonts w:ascii="Calibri" w:hAnsi="Calibri" w:cs="Calibri"/>
                <w:color w:val="000000"/>
                <w:spacing w:val="-1"/>
                <w:sz w:val="16"/>
                <w:szCs w:val="16"/>
              </w:rPr>
              <w:br/>
              <w:t xml:space="preserve">    кадровые вопросы;</w:t>
            </w:r>
            <w:r w:rsidRPr="005E4D4E">
              <w:rPr>
                <w:rFonts w:ascii="Calibri" w:hAnsi="Calibri" w:cs="Calibri"/>
                <w:color w:val="000000"/>
                <w:spacing w:val="-1"/>
                <w:sz w:val="16"/>
                <w:szCs w:val="16"/>
              </w:rPr>
              <w:br/>
              <w:t xml:space="preserve">    применение ККТ;</w:t>
            </w:r>
            <w:r w:rsidRPr="005E4D4E">
              <w:rPr>
                <w:rFonts w:ascii="Calibri" w:hAnsi="Calibri" w:cs="Calibri"/>
                <w:color w:val="000000"/>
                <w:spacing w:val="-1"/>
                <w:sz w:val="16"/>
                <w:szCs w:val="16"/>
              </w:rPr>
              <w:br/>
              <w:t xml:space="preserve">    государственная регистрация;</w:t>
            </w:r>
            <w:r w:rsidRPr="005E4D4E">
              <w:rPr>
                <w:rFonts w:ascii="Calibri" w:hAnsi="Calibri" w:cs="Calibri"/>
                <w:color w:val="000000"/>
                <w:spacing w:val="-1"/>
                <w:sz w:val="16"/>
                <w:szCs w:val="16"/>
              </w:rPr>
              <w:br/>
              <w:t xml:space="preserve">    лицензирование;</w:t>
            </w:r>
            <w:r w:rsidRPr="005E4D4E">
              <w:rPr>
                <w:rFonts w:ascii="Calibri" w:hAnsi="Calibri" w:cs="Calibri"/>
                <w:color w:val="000000"/>
                <w:spacing w:val="-1"/>
                <w:sz w:val="16"/>
                <w:szCs w:val="16"/>
              </w:rPr>
              <w:br/>
              <w:t xml:space="preserve">    поставки продукции для государственных и муниципальных нужд;</w:t>
            </w:r>
            <w:r w:rsidRPr="005E4D4E">
              <w:rPr>
                <w:rFonts w:ascii="Calibri" w:hAnsi="Calibri" w:cs="Calibri"/>
                <w:color w:val="000000"/>
                <w:spacing w:val="-1"/>
                <w:sz w:val="16"/>
                <w:szCs w:val="16"/>
              </w:rPr>
              <w:br/>
              <w:t xml:space="preserve">    землепользование для организаций, ведущих учет по общему плану счетов, и индивидуальных предпринимателей.</w:t>
            </w:r>
            <w:r w:rsidRPr="005E4D4E">
              <w:rPr>
                <w:rFonts w:ascii="Calibri" w:hAnsi="Calibri" w:cs="Calibri"/>
                <w:color w:val="000000"/>
                <w:spacing w:val="-1"/>
                <w:sz w:val="16"/>
                <w:szCs w:val="16"/>
              </w:rPr>
              <w:br/>
              <w:t>В консультациях представлены позиции ведомств, а также точки зрения независимых экспертов:</w:t>
            </w:r>
            <w:r w:rsidRPr="005E4D4E">
              <w:rPr>
                <w:rFonts w:ascii="Calibri" w:hAnsi="Calibri" w:cs="Calibri"/>
                <w:color w:val="000000"/>
                <w:spacing w:val="-1"/>
                <w:sz w:val="16"/>
                <w:szCs w:val="16"/>
              </w:rPr>
              <w:br/>
              <w:t xml:space="preserve">    официальные письма профильных ведомств (Минфина России, ФНС России, ФСС РФ, Минздравсоцразвития России, Роструда и др.), подготовленные в ответ на запросы налогоплательщиков;</w:t>
            </w:r>
            <w:r w:rsidRPr="005E4D4E">
              <w:rPr>
                <w:rFonts w:ascii="Calibri" w:hAnsi="Calibri" w:cs="Calibri"/>
                <w:color w:val="000000"/>
                <w:spacing w:val="-1"/>
                <w:sz w:val="16"/>
                <w:szCs w:val="16"/>
              </w:rPr>
              <w:br/>
              <w:t xml:space="preserve">    консультации специалистов ведомств, ведущих аудиторских и консалтинговых фирм, а также независимых экспертов;</w:t>
            </w:r>
            <w:r w:rsidRPr="005E4D4E">
              <w:rPr>
                <w:rFonts w:ascii="Calibri" w:hAnsi="Calibri" w:cs="Calibri"/>
                <w:color w:val="000000"/>
                <w:spacing w:val="-1"/>
                <w:sz w:val="16"/>
                <w:szCs w:val="16"/>
              </w:rPr>
              <w:br/>
              <w:t xml:space="preserve">    разъяснения экспертов КонсультантПлюс.</w:t>
            </w:r>
            <w:r w:rsidRPr="005E4D4E">
              <w:rPr>
                <w:rFonts w:ascii="Calibri" w:hAnsi="Calibri" w:cs="Calibri"/>
                <w:color w:val="000000"/>
                <w:spacing w:val="-1"/>
                <w:sz w:val="16"/>
                <w:szCs w:val="16"/>
              </w:rPr>
              <w:br/>
              <w:t>Многие консультации подготовлены специально для пользователей КонсультантПлюс - их нет в других источниках информации.</w:t>
            </w:r>
            <w:r w:rsidRPr="005E4D4E">
              <w:rPr>
                <w:rFonts w:ascii="Calibri" w:hAnsi="Calibri" w:cs="Calibri"/>
                <w:color w:val="000000"/>
                <w:spacing w:val="-1"/>
                <w:sz w:val="16"/>
                <w:szCs w:val="16"/>
              </w:rPr>
              <w:br/>
              <w:t>Консультации содержат ссылки на правовые акты и материалы судебной практики.</w:t>
            </w:r>
            <w:r w:rsidRPr="005E4D4E">
              <w:rPr>
                <w:rFonts w:ascii="Calibri" w:hAnsi="Calibri" w:cs="Calibri"/>
                <w:color w:val="000000"/>
                <w:spacing w:val="-1"/>
                <w:sz w:val="16"/>
                <w:szCs w:val="16"/>
              </w:rPr>
              <w:fldChar w:fldCharType="end"/>
            </w:r>
          </w:p>
        </w:tc>
      </w:tr>
      <w:tr w:rsidR="005E4D4E" w:rsidRPr="005E4D4E" w14:paraId="2DAAC596" w14:textId="77777777" w:rsidTr="005E4D4E">
        <w:tc>
          <w:tcPr>
            <w:tcW w:w="3168" w:type="dxa"/>
          </w:tcPr>
          <w:p w14:paraId="0285F308"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Корреспонденция счетов</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21132</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67C9395E"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Схемы бухгалтерских проводок, в которых рассмотрен порядок бухгалтерского учета отдельных операций и возможные налоговые последствия. Для организаций, ведущих учет по общему плану счетов.</w:t>
            </w:r>
            <w:r w:rsidRPr="005E4D4E">
              <w:rPr>
                <w:rFonts w:ascii="Calibri" w:hAnsi="Calibri" w:cs="Calibri"/>
                <w:color w:val="000000"/>
                <w:spacing w:val="-1"/>
                <w:sz w:val="16"/>
                <w:szCs w:val="16"/>
              </w:rPr>
              <w:br/>
              <w:t>Каждая схема включает описание финансово-хозяйственной ситуации, подробное нормативное обоснование ее решения, разъяснения налоговых последствий, таблицу записей по счетам бухгалтерского учета (таблицу проводок).</w:t>
            </w:r>
            <w:r w:rsidRPr="005E4D4E">
              <w:rPr>
                <w:rFonts w:ascii="Calibri" w:hAnsi="Calibri" w:cs="Calibri"/>
                <w:color w:val="000000"/>
                <w:spacing w:val="-1"/>
                <w:sz w:val="16"/>
                <w:szCs w:val="16"/>
              </w:rPr>
              <w:br/>
              <w:t>По ссылкам из текста обоснования и таблицы бухгалтерских проводок можно перейти в тексты нормативных документов, а также в формы первичных учетных документов, указанных в схеме.</w:t>
            </w:r>
            <w:r w:rsidRPr="005E4D4E">
              <w:rPr>
                <w:rFonts w:ascii="Calibri" w:hAnsi="Calibri" w:cs="Calibri"/>
                <w:color w:val="000000"/>
                <w:spacing w:val="-1"/>
                <w:sz w:val="16"/>
                <w:szCs w:val="16"/>
              </w:rPr>
              <w:br/>
              <w:t>Практически все схемы подготовлены специально для пользователей КонсультантПлюс - их нет в других источниках информации.</w:t>
            </w:r>
            <w:r w:rsidRPr="005E4D4E">
              <w:rPr>
                <w:rFonts w:ascii="Calibri" w:hAnsi="Calibri" w:cs="Calibri"/>
                <w:color w:val="000000"/>
                <w:spacing w:val="-1"/>
                <w:sz w:val="16"/>
                <w:szCs w:val="16"/>
              </w:rPr>
              <w:fldChar w:fldCharType="end"/>
            </w:r>
          </w:p>
        </w:tc>
      </w:tr>
      <w:tr w:rsidR="005E4D4E" w:rsidRPr="005E4D4E" w14:paraId="3D0C612E" w14:textId="77777777" w:rsidTr="005E4D4E">
        <w:tc>
          <w:tcPr>
            <w:tcW w:w="3168" w:type="dxa"/>
          </w:tcPr>
          <w:p w14:paraId="0B6ACE55"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lastRenderedPageBreak/>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Путеводитель по сделкам</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280</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1B7A4742"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Пошаговые инструкции по бухгалтерскому учету и налогообложению различных сделок. Таблицы проводок, практические примеры, нюансы оформления, типовые формы договоров, общая правовая информация по сделкам.</w:t>
            </w:r>
            <w:r w:rsidRPr="005E4D4E">
              <w:rPr>
                <w:rFonts w:ascii="Calibri" w:hAnsi="Calibri" w:cs="Calibri"/>
                <w:color w:val="000000"/>
                <w:spacing w:val="-1"/>
                <w:sz w:val="16"/>
                <w:szCs w:val="16"/>
              </w:rPr>
              <w:br/>
              <w:t>Рассмотрены сделки:</w:t>
            </w:r>
            <w:r w:rsidRPr="005E4D4E">
              <w:rPr>
                <w:rFonts w:ascii="Calibri" w:hAnsi="Calibri" w:cs="Calibri"/>
                <w:color w:val="000000"/>
                <w:spacing w:val="-1"/>
                <w:sz w:val="16"/>
                <w:szCs w:val="16"/>
              </w:rPr>
              <w:br/>
              <w:t xml:space="preserve">    договоры (аренда недвижимости, комиссия, поставка, возмездное оказание услуг и др.);</w:t>
            </w:r>
            <w:r w:rsidRPr="005E4D4E">
              <w:rPr>
                <w:rFonts w:ascii="Calibri" w:hAnsi="Calibri" w:cs="Calibri"/>
                <w:color w:val="000000"/>
                <w:spacing w:val="-1"/>
                <w:sz w:val="16"/>
                <w:szCs w:val="16"/>
              </w:rPr>
              <w:br/>
              <w:t xml:space="preserve">    сделки, связанные с обеспечением и прекращением обязательств (поручительство, перевод долга, прощение долга, зачет и др.);</w:t>
            </w:r>
            <w:r w:rsidRPr="005E4D4E">
              <w:rPr>
                <w:rFonts w:ascii="Calibri" w:hAnsi="Calibri" w:cs="Calibri"/>
                <w:color w:val="000000"/>
                <w:spacing w:val="-1"/>
                <w:sz w:val="16"/>
                <w:szCs w:val="16"/>
              </w:rPr>
              <w:br/>
              <w:t xml:space="preserve">    операции по формированию уставного капитала, распределению чистой прибыли и др.</w:t>
            </w:r>
            <w:r w:rsidRPr="005E4D4E">
              <w:rPr>
                <w:rFonts w:ascii="Calibri" w:hAnsi="Calibri" w:cs="Calibri"/>
                <w:color w:val="000000"/>
                <w:spacing w:val="-1"/>
                <w:sz w:val="16"/>
                <w:szCs w:val="16"/>
              </w:rPr>
              <w:br/>
              <w:t>По каждой сделке:</w:t>
            </w:r>
            <w:r w:rsidRPr="005E4D4E">
              <w:rPr>
                <w:rFonts w:ascii="Calibri" w:hAnsi="Calibri" w:cs="Calibri"/>
                <w:color w:val="000000"/>
                <w:spacing w:val="-1"/>
                <w:sz w:val="16"/>
                <w:szCs w:val="16"/>
              </w:rPr>
              <w:br/>
              <w:t xml:space="preserve">    дана общая правовая информация;</w:t>
            </w:r>
            <w:r w:rsidRPr="005E4D4E">
              <w:rPr>
                <w:rFonts w:ascii="Calibri" w:hAnsi="Calibri" w:cs="Calibri"/>
                <w:color w:val="000000"/>
                <w:spacing w:val="-1"/>
                <w:sz w:val="16"/>
                <w:szCs w:val="16"/>
              </w:rPr>
              <w:br/>
              <w:t xml:space="preserve">    для каждой стороны сделки представлен перечень конкретных операций и приведен порядок отражения их в бухгалтерском учете;</w:t>
            </w:r>
            <w:r w:rsidRPr="005E4D4E">
              <w:rPr>
                <w:rFonts w:ascii="Calibri" w:hAnsi="Calibri" w:cs="Calibri"/>
                <w:color w:val="000000"/>
                <w:spacing w:val="-1"/>
                <w:sz w:val="16"/>
                <w:szCs w:val="16"/>
              </w:rPr>
              <w:br/>
              <w:t xml:space="preserve">    рассмотрен порядок налогообложения, в том числе разъяснены налоговые последствия, возникающие при определенных условиях договора;</w:t>
            </w:r>
            <w:r w:rsidRPr="005E4D4E">
              <w:rPr>
                <w:rFonts w:ascii="Calibri" w:hAnsi="Calibri" w:cs="Calibri"/>
                <w:color w:val="000000"/>
                <w:spacing w:val="-1"/>
                <w:sz w:val="16"/>
                <w:szCs w:val="16"/>
              </w:rPr>
              <w:br/>
              <w:t xml:space="preserve">    представлены таблицы бухгалтерских проводок;</w:t>
            </w:r>
            <w:r w:rsidRPr="005E4D4E">
              <w:rPr>
                <w:rFonts w:ascii="Calibri" w:hAnsi="Calibri" w:cs="Calibri"/>
                <w:color w:val="000000"/>
                <w:spacing w:val="-1"/>
                <w:sz w:val="16"/>
                <w:szCs w:val="16"/>
              </w:rPr>
              <w:br/>
              <w:t xml:space="preserve">    приведены практические примеры (ситуации из практики);</w:t>
            </w:r>
            <w:r w:rsidRPr="005E4D4E">
              <w:rPr>
                <w:rFonts w:ascii="Calibri" w:hAnsi="Calibri" w:cs="Calibri"/>
                <w:color w:val="000000"/>
                <w:spacing w:val="-1"/>
                <w:sz w:val="16"/>
                <w:szCs w:val="16"/>
              </w:rPr>
              <w:br/>
              <w:t xml:space="preserve">    даны типовые формы договоров.</w:t>
            </w:r>
            <w:r w:rsidRPr="005E4D4E">
              <w:rPr>
                <w:rFonts w:ascii="Calibri" w:hAnsi="Calibri" w:cs="Calibri"/>
                <w:color w:val="000000"/>
                <w:spacing w:val="-1"/>
                <w:sz w:val="16"/>
                <w:szCs w:val="16"/>
              </w:rPr>
              <w:br/>
              <w:t>Все тексты имеют ссылки на нормативные акты, письма ведомств и судебную практику.</w:t>
            </w:r>
            <w:r w:rsidRPr="005E4D4E">
              <w:rPr>
                <w:rFonts w:ascii="Calibri" w:hAnsi="Calibri" w:cs="Calibri"/>
                <w:color w:val="000000"/>
                <w:spacing w:val="-1"/>
                <w:sz w:val="16"/>
                <w:szCs w:val="16"/>
              </w:rPr>
              <w:fldChar w:fldCharType="end"/>
            </w:r>
          </w:p>
        </w:tc>
      </w:tr>
      <w:tr w:rsidR="005E4D4E" w:rsidRPr="005E4D4E" w14:paraId="11E0746C" w14:textId="77777777" w:rsidTr="005E4D4E">
        <w:tc>
          <w:tcPr>
            <w:tcW w:w="3168" w:type="dxa"/>
          </w:tcPr>
          <w:p w14:paraId="1EF8F003"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Путеводитель по налогам</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116</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4F1C75CF"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Информация по налогам и страховым взносам, бухгалтерской и налоговой отчетности, по уплате, зачету и возврату налогов (пеней, штрафов), а также по спорным вопросам части первой НК РФ. Пошаговые инструкции, практические примеры, образцы заполнения документов, спорные ситуации.</w:t>
            </w:r>
            <w:r w:rsidRPr="005E4D4E">
              <w:rPr>
                <w:rFonts w:ascii="Calibri" w:hAnsi="Calibri" w:cs="Calibri"/>
                <w:color w:val="000000"/>
                <w:spacing w:val="-1"/>
                <w:sz w:val="16"/>
                <w:szCs w:val="16"/>
              </w:rPr>
              <w:br/>
              <w:t>Практические пособия</w:t>
            </w:r>
            <w:r w:rsidRPr="005E4D4E">
              <w:rPr>
                <w:rFonts w:ascii="Calibri" w:hAnsi="Calibri" w:cs="Calibri"/>
                <w:color w:val="000000"/>
                <w:spacing w:val="-1"/>
                <w:sz w:val="16"/>
                <w:szCs w:val="16"/>
              </w:rPr>
              <w:br/>
              <w:t>Темы пособий: порядок исчисления и уплаты налогов (НДС, налог на прибыль, НДФЛ и др.) и страховых взносов, годовая бухгалтерская отчетность, налоговые проверки, взыскание недоимки, пеней, штрафов, зачет и возврат налогов (пеней, штрафов), специальные налоговые режимы (см. все пособия).</w:t>
            </w:r>
            <w:r w:rsidRPr="005E4D4E">
              <w:rPr>
                <w:rFonts w:ascii="Calibri" w:hAnsi="Calibri" w:cs="Calibri"/>
                <w:color w:val="000000"/>
                <w:spacing w:val="-1"/>
                <w:sz w:val="16"/>
                <w:szCs w:val="16"/>
              </w:rPr>
              <w:br/>
              <w:t>Пособия содержат пошаговые инструкции, практические ситуации, числовые примеры с расчетом налога или взноса для каждой ситуации, информацию о порядке заполнения форм отчетности и образцы заполнения форм. Тексты содержат ссылки на правовые акты, письма профильных ведомств (Минфина России и др.), судебную практику.</w:t>
            </w:r>
            <w:r w:rsidRPr="005E4D4E">
              <w:rPr>
                <w:rFonts w:ascii="Calibri" w:hAnsi="Calibri" w:cs="Calibri"/>
                <w:color w:val="000000"/>
                <w:spacing w:val="-1"/>
                <w:sz w:val="16"/>
                <w:szCs w:val="16"/>
              </w:rPr>
              <w:br/>
              <w:t>Энциклопедии спорных ситуаций</w:t>
            </w:r>
            <w:r w:rsidRPr="005E4D4E">
              <w:rPr>
                <w:rFonts w:ascii="Calibri" w:hAnsi="Calibri" w:cs="Calibri"/>
                <w:color w:val="000000"/>
                <w:spacing w:val="-1"/>
                <w:sz w:val="16"/>
                <w:szCs w:val="16"/>
              </w:rPr>
              <w:br/>
              <w:t>Темы энциклопедий: спорные ситуации по налогам и взносам, по части первой Налогового кодекса РФ.</w:t>
            </w:r>
            <w:r w:rsidRPr="005E4D4E">
              <w:rPr>
                <w:rFonts w:ascii="Calibri" w:hAnsi="Calibri" w:cs="Calibri"/>
                <w:color w:val="000000"/>
                <w:spacing w:val="-1"/>
                <w:sz w:val="16"/>
                <w:szCs w:val="16"/>
              </w:rPr>
              <w:br/>
              <w:t>Энциклопедии спорных ситуаций содержат различные точки зрения (Минфина и налоговых органов, ведущих специалистов по налогам, позиции судов) и возможные варианты действий по спорным вопросам, возникающим на практике. Даны ссылки на правовые акты, судебную практику, консультации, публикации прессы.</w:t>
            </w:r>
            <w:r w:rsidRPr="005E4D4E">
              <w:rPr>
                <w:rFonts w:ascii="Calibri" w:hAnsi="Calibri" w:cs="Calibri"/>
                <w:color w:val="000000"/>
                <w:spacing w:val="-1"/>
                <w:sz w:val="16"/>
                <w:szCs w:val="16"/>
              </w:rPr>
              <w:fldChar w:fldCharType="end"/>
            </w:r>
          </w:p>
        </w:tc>
      </w:tr>
      <w:tr w:rsidR="005E4D4E" w:rsidRPr="005E4D4E" w14:paraId="1BEA2306" w14:textId="77777777" w:rsidTr="005E4D4E">
        <w:tc>
          <w:tcPr>
            <w:tcW w:w="3168" w:type="dxa"/>
          </w:tcPr>
          <w:p w14:paraId="6ADF0E20"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Путеводитель по кадровым вопросам</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2239</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0A2DD8FD"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Пошаговые инструкции по вопросам взаимоотношений работодателя и работника: от приема на работу до увольнения. Формы документов, образцы их заполнения с конкретными формулировками, практические примеры, рекомендации.</w:t>
            </w:r>
            <w:r w:rsidRPr="005E4D4E">
              <w:rPr>
                <w:rFonts w:ascii="Calibri" w:hAnsi="Calibri" w:cs="Calibri"/>
                <w:color w:val="000000"/>
                <w:spacing w:val="-1"/>
                <w:sz w:val="16"/>
                <w:szCs w:val="16"/>
              </w:rPr>
              <w:br/>
              <w:t>Рассмотрены темы:</w:t>
            </w:r>
            <w:r w:rsidRPr="005E4D4E">
              <w:rPr>
                <w:rFonts w:ascii="Calibri" w:hAnsi="Calibri" w:cs="Calibri"/>
                <w:color w:val="000000"/>
                <w:spacing w:val="-1"/>
                <w:sz w:val="16"/>
                <w:szCs w:val="16"/>
              </w:rPr>
              <w:br/>
              <w:t xml:space="preserve">    прием на работу;</w:t>
            </w:r>
            <w:r w:rsidRPr="005E4D4E">
              <w:rPr>
                <w:rFonts w:ascii="Calibri" w:hAnsi="Calibri" w:cs="Calibri"/>
                <w:color w:val="000000"/>
                <w:spacing w:val="-1"/>
                <w:sz w:val="16"/>
                <w:szCs w:val="16"/>
              </w:rPr>
              <w:br/>
              <w:t xml:space="preserve">    виды и режимы рабочего времени;</w:t>
            </w:r>
            <w:r w:rsidRPr="005E4D4E">
              <w:rPr>
                <w:rFonts w:ascii="Calibri" w:hAnsi="Calibri" w:cs="Calibri"/>
                <w:color w:val="000000"/>
                <w:spacing w:val="-1"/>
                <w:sz w:val="16"/>
                <w:szCs w:val="16"/>
              </w:rPr>
              <w:br/>
              <w:t xml:space="preserve">    дисциплинарные взыскания;</w:t>
            </w:r>
            <w:r w:rsidRPr="005E4D4E">
              <w:rPr>
                <w:rFonts w:ascii="Calibri" w:hAnsi="Calibri" w:cs="Calibri"/>
                <w:color w:val="000000"/>
                <w:spacing w:val="-1"/>
                <w:sz w:val="16"/>
                <w:szCs w:val="16"/>
              </w:rPr>
              <w:br/>
              <w:t xml:space="preserve">    командировки;</w:t>
            </w:r>
            <w:r w:rsidRPr="005E4D4E">
              <w:rPr>
                <w:rFonts w:ascii="Calibri" w:hAnsi="Calibri" w:cs="Calibri"/>
                <w:color w:val="000000"/>
                <w:spacing w:val="-1"/>
                <w:sz w:val="16"/>
                <w:szCs w:val="16"/>
              </w:rPr>
              <w:br/>
              <w:t xml:space="preserve">    отпуск;</w:t>
            </w:r>
            <w:r w:rsidRPr="005E4D4E">
              <w:rPr>
                <w:rFonts w:ascii="Calibri" w:hAnsi="Calibri" w:cs="Calibri"/>
                <w:color w:val="000000"/>
                <w:spacing w:val="-1"/>
                <w:sz w:val="16"/>
                <w:szCs w:val="16"/>
              </w:rPr>
              <w:br/>
              <w:t xml:space="preserve">    трудовые книжки;</w:t>
            </w:r>
            <w:r w:rsidRPr="005E4D4E">
              <w:rPr>
                <w:rFonts w:ascii="Calibri" w:hAnsi="Calibri" w:cs="Calibri"/>
                <w:color w:val="000000"/>
                <w:spacing w:val="-1"/>
                <w:sz w:val="16"/>
                <w:szCs w:val="16"/>
              </w:rPr>
              <w:br/>
              <w:t xml:space="preserve">    иностранные работники;</w:t>
            </w:r>
            <w:r w:rsidRPr="005E4D4E">
              <w:rPr>
                <w:rFonts w:ascii="Calibri" w:hAnsi="Calibri" w:cs="Calibri"/>
                <w:color w:val="000000"/>
                <w:spacing w:val="-1"/>
                <w:sz w:val="16"/>
                <w:szCs w:val="16"/>
              </w:rPr>
              <w:br/>
              <w:t xml:space="preserve">    другие вопросы.</w:t>
            </w:r>
            <w:r w:rsidRPr="005E4D4E">
              <w:rPr>
                <w:rFonts w:ascii="Calibri" w:hAnsi="Calibri" w:cs="Calibri"/>
                <w:color w:val="000000"/>
                <w:spacing w:val="-1"/>
                <w:sz w:val="16"/>
                <w:szCs w:val="16"/>
              </w:rPr>
              <w:br/>
              <w:t>По каждой теме:</w:t>
            </w:r>
            <w:r w:rsidRPr="005E4D4E">
              <w:rPr>
                <w:rFonts w:ascii="Calibri" w:hAnsi="Calibri" w:cs="Calibri"/>
                <w:color w:val="000000"/>
                <w:spacing w:val="-1"/>
                <w:sz w:val="16"/>
                <w:szCs w:val="16"/>
              </w:rPr>
              <w:br/>
              <w:t xml:space="preserve">    описание ситуации;</w:t>
            </w:r>
            <w:r w:rsidRPr="005E4D4E">
              <w:rPr>
                <w:rFonts w:ascii="Calibri" w:hAnsi="Calibri" w:cs="Calibri"/>
                <w:color w:val="000000"/>
                <w:spacing w:val="-1"/>
                <w:sz w:val="16"/>
                <w:szCs w:val="16"/>
              </w:rPr>
              <w:br/>
              <w:t xml:space="preserve">    практические примеры;</w:t>
            </w:r>
            <w:r w:rsidRPr="005E4D4E">
              <w:rPr>
                <w:rFonts w:ascii="Calibri" w:hAnsi="Calibri" w:cs="Calibri"/>
                <w:color w:val="000000"/>
                <w:spacing w:val="-1"/>
                <w:sz w:val="16"/>
                <w:szCs w:val="16"/>
              </w:rPr>
              <w:br/>
              <w:t xml:space="preserve">    рекомендации по спорным ситуациям;</w:t>
            </w:r>
            <w:r w:rsidRPr="005E4D4E">
              <w:rPr>
                <w:rFonts w:ascii="Calibri" w:hAnsi="Calibri" w:cs="Calibri"/>
                <w:color w:val="000000"/>
                <w:spacing w:val="-1"/>
                <w:sz w:val="16"/>
                <w:szCs w:val="16"/>
              </w:rPr>
              <w:br/>
              <w:t xml:space="preserve">    все необходимые формы документов и образцы их заполнения (с конкретными формулировками).</w:t>
            </w:r>
            <w:r w:rsidRPr="005E4D4E">
              <w:rPr>
                <w:rFonts w:ascii="Calibri" w:hAnsi="Calibri" w:cs="Calibri"/>
                <w:color w:val="000000"/>
                <w:spacing w:val="-1"/>
                <w:sz w:val="16"/>
                <w:szCs w:val="16"/>
              </w:rPr>
              <w:br/>
              <w:t>Все материалы имеют ссылки на нормативные акты, письма ведомств и судебную практику.</w:t>
            </w:r>
            <w:r w:rsidRPr="005E4D4E">
              <w:rPr>
                <w:rFonts w:ascii="Calibri" w:hAnsi="Calibri" w:cs="Calibri"/>
                <w:color w:val="000000"/>
                <w:spacing w:val="-1"/>
                <w:sz w:val="16"/>
                <w:szCs w:val="16"/>
              </w:rPr>
              <w:fldChar w:fldCharType="end"/>
            </w:r>
          </w:p>
        </w:tc>
      </w:tr>
      <w:tr w:rsidR="005E4D4E" w:rsidRPr="005E4D4E" w14:paraId="5F4F0370" w14:textId="77777777" w:rsidTr="005E4D4E">
        <w:tc>
          <w:tcPr>
            <w:tcW w:w="3168" w:type="dxa"/>
          </w:tcPr>
          <w:p w14:paraId="004E711B"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Постатейные комментарии и книги</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4541</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5C55B6B4"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Информационный банк включает:</w:t>
            </w:r>
            <w:r w:rsidRPr="005E4D4E">
              <w:rPr>
                <w:rFonts w:ascii="Calibri" w:hAnsi="Calibri" w:cs="Calibri"/>
                <w:color w:val="000000"/>
                <w:spacing w:val="-1"/>
                <w:sz w:val="16"/>
                <w:szCs w:val="16"/>
              </w:rPr>
              <w:br/>
              <w:t xml:space="preserve">    постатейные комментарии к законам и кодексам;</w:t>
            </w:r>
            <w:r w:rsidRPr="005E4D4E">
              <w:rPr>
                <w:rFonts w:ascii="Calibri" w:hAnsi="Calibri" w:cs="Calibri"/>
                <w:color w:val="000000"/>
                <w:spacing w:val="-1"/>
                <w:sz w:val="16"/>
                <w:szCs w:val="16"/>
              </w:rPr>
              <w:br/>
              <w:t xml:space="preserve">    монографии, книги и учебники по актуальным вопросам законодательства;</w:t>
            </w:r>
            <w:r w:rsidRPr="005E4D4E">
              <w:rPr>
                <w:rFonts w:ascii="Calibri" w:hAnsi="Calibri" w:cs="Calibri"/>
                <w:color w:val="000000"/>
                <w:spacing w:val="-1"/>
                <w:sz w:val="16"/>
                <w:szCs w:val="16"/>
              </w:rPr>
              <w:br/>
              <w:t xml:space="preserve">    консультации в форме вопрос-ответ по актуальным юридическим вопросам;</w:t>
            </w:r>
            <w:r w:rsidRPr="005E4D4E">
              <w:rPr>
                <w:rFonts w:ascii="Calibri" w:hAnsi="Calibri" w:cs="Calibri"/>
                <w:color w:val="000000"/>
                <w:spacing w:val="-1"/>
                <w:sz w:val="16"/>
                <w:szCs w:val="16"/>
              </w:rPr>
              <w:br/>
              <w:t xml:space="preserve">    материалы юридической прессы.</w:t>
            </w:r>
            <w:r w:rsidRPr="005E4D4E">
              <w:rPr>
                <w:rFonts w:ascii="Calibri" w:hAnsi="Calibri" w:cs="Calibri"/>
                <w:color w:val="000000"/>
                <w:spacing w:val="-1"/>
                <w:sz w:val="16"/>
                <w:szCs w:val="16"/>
              </w:rPr>
              <w:br/>
              <w:t xml:space="preserve">Многие авторы являются непосредственными разработчиками нормативных актов отечественного законодательства. Часть комментариев и статей подготовлена специально для пользователей системы КонсультантПлюс и не содержится в других источниках информации.  </w:t>
            </w:r>
            <w:r w:rsidRPr="005E4D4E">
              <w:rPr>
                <w:rFonts w:ascii="Calibri" w:hAnsi="Calibri" w:cs="Calibri"/>
                <w:color w:val="000000"/>
                <w:spacing w:val="-1"/>
                <w:sz w:val="16"/>
                <w:szCs w:val="16"/>
              </w:rPr>
              <w:br/>
              <w:t>В банк включены книги, выпущенные ведущими издательствами юридической литературы, такими как "Статут", "Юрайт", "Волтерс Клувер", "Юстицинформ", "Норма", "Городец" и ряд других, а также материалы юридической прессы.</w:t>
            </w:r>
            <w:r w:rsidRPr="005E4D4E">
              <w:rPr>
                <w:rFonts w:ascii="Calibri" w:hAnsi="Calibri" w:cs="Calibri"/>
                <w:color w:val="000000"/>
                <w:spacing w:val="-1"/>
                <w:sz w:val="16"/>
                <w:szCs w:val="16"/>
              </w:rPr>
              <w:fldChar w:fldCharType="end"/>
            </w:r>
          </w:p>
        </w:tc>
      </w:tr>
      <w:tr w:rsidR="005E4D4E" w:rsidRPr="005E4D4E" w14:paraId="4D0E9608" w14:textId="77777777" w:rsidTr="005E4D4E">
        <w:tc>
          <w:tcPr>
            <w:tcW w:w="3168" w:type="dxa"/>
          </w:tcPr>
          <w:p w14:paraId="7543C510"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lastRenderedPageBreak/>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Путеводитель по спорам в сфере закупок</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146</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43EBEDCC"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Анализ практики госорганов и судов по решению спорных вопросов в сфере закупок (законы N 44-ФЗ и N 223-ФЗ). По каждому спорному вопросу - подборка позиций арбитражных судов и госорганов (ФАС России, Минэкономразвития России).</w:t>
            </w:r>
            <w:r w:rsidRPr="005E4D4E">
              <w:rPr>
                <w:rFonts w:ascii="Calibri" w:hAnsi="Calibri" w:cs="Calibri"/>
                <w:color w:val="000000"/>
                <w:spacing w:val="-1"/>
                <w:sz w:val="16"/>
                <w:szCs w:val="16"/>
              </w:rPr>
              <w:br/>
              <w:t>В частности, рассмотрены спорные вопросы по таким темам, как:</w:t>
            </w:r>
            <w:r w:rsidRPr="005E4D4E">
              <w:rPr>
                <w:rFonts w:ascii="Calibri" w:hAnsi="Calibri" w:cs="Calibri"/>
                <w:color w:val="000000"/>
                <w:spacing w:val="-1"/>
                <w:sz w:val="16"/>
                <w:szCs w:val="16"/>
              </w:rPr>
              <w:br/>
              <w:t xml:space="preserve">    объединение товаров, работ, услуг в одном лоте;</w:t>
            </w:r>
            <w:r w:rsidRPr="005E4D4E">
              <w:rPr>
                <w:rFonts w:ascii="Calibri" w:hAnsi="Calibri" w:cs="Calibri"/>
                <w:color w:val="000000"/>
                <w:spacing w:val="-1"/>
                <w:sz w:val="16"/>
                <w:szCs w:val="16"/>
              </w:rPr>
              <w:br/>
              <w:t xml:space="preserve">    включение третейской оговорки в проект контракта;</w:t>
            </w:r>
            <w:r w:rsidRPr="005E4D4E">
              <w:rPr>
                <w:rFonts w:ascii="Calibri" w:hAnsi="Calibri" w:cs="Calibri"/>
                <w:color w:val="000000"/>
                <w:spacing w:val="-1"/>
                <w:sz w:val="16"/>
                <w:szCs w:val="16"/>
              </w:rPr>
              <w:br/>
              <w:t xml:space="preserve">    указание конкретных характеристик товара, работ, услуг;</w:t>
            </w:r>
            <w:r w:rsidRPr="005E4D4E">
              <w:rPr>
                <w:rFonts w:ascii="Calibri" w:hAnsi="Calibri" w:cs="Calibri"/>
                <w:color w:val="000000"/>
                <w:spacing w:val="-1"/>
                <w:sz w:val="16"/>
                <w:szCs w:val="16"/>
              </w:rPr>
              <w:br/>
              <w:t xml:space="preserve">    выявление недостоверных сведений в заявке.</w:t>
            </w:r>
            <w:r w:rsidRPr="005E4D4E">
              <w:rPr>
                <w:rFonts w:ascii="Calibri" w:hAnsi="Calibri" w:cs="Calibri"/>
                <w:color w:val="000000"/>
                <w:spacing w:val="-1"/>
                <w:sz w:val="16"/>
                <w:szCs w:val="16"/>
              </w:rPr>
              <w:br/>
              <w:t>Документы госорганов и судебные акты представлены в виде компактных аннотаций и цитат с обстоятельствами дела и выводами, что позволяет быстро понять суть вопроса.</w:t>
            </w:r>
            <w:r w:rsidRPr="005E4D4E">
              <w:rPr>
                <w:rFonts w:ascii="Calibri" w:hAnsi="Calibri" w:cs="Calibri"/>
                <w:color w:val="000000"/>
                <w:spacing w:val="-1"/>
                <w:sz w:val="16"/>
                <w:szCs w:val="16"/>
              </w:rPr>
              <w:fldChar w:fldCharType="end"/>
            </w:r>
          </w:p>
        </w:tc>
      </w:tr>
      <w:tr w:rsidR="005E4D4E" w:rsidRPr="005E4D4E" w14:paraId="17941A94" w14:textId="77777777" w:rsidTr="005E4D4E">
        <w:tc>
          <w:tcPr>
            <w:tcW w:w="3168" w:type="dxa"/>
          </w:tcPr>
          <w:p w14:paraId="439E9277"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Путеводитель по корпоративным процедурам</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72</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3565A5BD"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Пошаговые рекомендации о порядке проведения корпоративных процедур АО и ООО и подготовки документов для них. Нормативное регулирование, способы и сроки проведения процедуры, оформление документов и возможные последствия.</w:t>
            </w:r>
            <w:r w:rsidRPr="005E4D4E">
              <w:rPr>
                <w:rFonts w:ascii="Calibri" w:hAnsi="Calibri" w:cs="Calibri"/>
                <w:color w:val="000000"/>
                <w:spacing w:val="-1"/>
                <w:sz w:val="16"/>
                <w:szCs w:val="16"/>
              </w:rPr>
              <w:br/>
              <w:t>Рассмотрены темы:</w:t>
            </w:r>
            <w:r w:rsidRPr="005E4D4E">
              <w:rPr>
                <w:rFonts w:ascii="Calibri" w:hAnsi="Calibri" w:cs="Calibri"/>
                <w:color w:val="000000"/>
                <w:spacing w:val="-1"/>
                <w:sz w:val="16"/>
                <w:szCs w:val="16"/>
              </w:rPr>
              <w:br/>
              <w:t xml:space="preserve">    создание и реорганизация ООО, АО;</w:t>
            </w:r>
            <w:r w:rsidRPr="005E4D4E">
              <w:rPr>
                <w:rFonts w:ascii="Calibri" w:hAnsi="Calibri" w:cs="Calibri"/>
                <w:color w:val="000000"/>
                <w:spacing w:val="-1"/>
                <w:sz w:val="16"/>
                <w:szCs w:val="16"/>
              </w:rPr>
              <w:br/>
              <w:t xml:space="preserve">    выход участника из ООО;</w:t>
            </w:r>
            <w:r w:rsidRPr="005E4D4E">
              <w:rPr>
                <w:rFonts w:ascii="Calibri" w:hAnsi="Calibri" w:cs="Calibri"/>
                <w:color w:val="000000"/>
                <w:spacing w:val="-1"/>
                <w:sz w:val="16"/>
                <w:szCs w:val="16"/>
              </w:rPr>
              <w:br/>
              <w:t xml:space="preserve">    проведение годового общего собрания акционеров;</w:t>
            </w:r>
            <w:r w:rsidRPr="005E4D4E">
              <w:rPr>
                <w:rFonts w:ascii="Calibri" w:hAnsi="Calibri" w:cs="Calibri"/>
                <w:color w:val="000000"/>
                <w:spacing w:val="-1"/>
                <w:sz w:val="16"/>
                <w:szCs w:val="16"/>
              </w:rPr>
              <w:br/>
              <w:t xml:space="preserve">    выплата дивидендов в АО;</w:t>
            </w:r>
            <w:r w:rsidRPr="005E4D4E">
              <w:rPr>
                <w:rFonts w:ascii="Calibri" w:hAnsi="Calibri" w:cs="Calibri"/>
                <w:color w:val="000000"/>
                <w:spacing w:val="-1"/>
                <w:sz w:val="16"/>
                <w:szCs w:val="16"/>
              </w:rPr>
              <w:br/>
              <w:t xml:space="preserve">    порядок выкупа акций;</w:t>
            </w:r>
            <w:r w:rsidRPr="005E4D4E">
              <w:rPr>
                <w:rFonts w:ascii="Calibri" w:hAnsi="Calibri" w:cs="Calibri"/>
                <w:color w:val="000000"/>
                <w:spacing w:val="-1"/>
                <w:sz w:val="16"/>
                <w:szCs w:val="16"/>
              </w:rPr>
              <w:br/>
              <w:t xml:space="preserve">    порядок эмиссии, залога акций;</w:t>
            </w:r>
            <w:r w:rsidRPr="005E4D4E">
              <w:rPr>
                <w:rFonts w:ascii="Calibri" w:hAnsi="Calibri" w:cs="Calibri"/>
                <w:color w:val="000000"/>
                <w:spacing w:val="-1"/>
                <w:sz w:val="16"/>
                <w:szCs w:val="16"/>
              </w:rPr>
              <w:br/>
              <w:t xml:space="preserve">    избрание совета директоров;</w:t>
            </w:r>
            <w:r w:rsidRPr="005E4D4E">
              <w:rPr>
                <w:rFonts w:ascii="Calibri" w:hAnsi="Calibri" w:cs="Calibri"/>
                <w:color w:val="000000"/>
                <w:spacing w:val="-1"/>
                <w:sz w:val="16"/>
                <w:szCs w:val="16"/>
              </w:rPr>
              <w:br/>
              <w:t xml:space="preserve">    увеличение/уменьшение уставного капитала АО</w:t>
            </w:r>
            <w:r w:rsidRPr="005E4D4E">
              <w:rPr>
                <w:rFonts w:ascii="Calibri" w:hAnsi="Calibri" w:cs="Calibri"/>
                <w:color w:val="000000"/>
                <w:spacing w:val="-1"/>
                <w:sz w:val="16"/>
                <w:szCs w:val="16"/>
              </w:rPr>
              <w:br/>
              <w:t>и другие процедуры.</w:t>
            </w:r>
            <w:r w:rsidRPr="005E4D4E">
              <w:rPr>
                <w:rFonts w:ascii="Calibri" w:hAnsi="Calibri" w:cs="Calibri"/>
                <w:color w:val="000000"/>
                <w:spacing w:val="-1"/>
                <w:sz w:val="16"/>
                <w:szCs w:val="16"/>
              </w:rPr>
              <w:br/>
              <w:t>По каждой процедуре представлены:</w:t>
            </w:r>
            <w:r w:rsidRPr="005E4D4E">
              <w:rPr>
                <w:rFonts w:ascii="Calibri" w:hAnsi="Calibri" w:cs="Calibri"/>
                <w:color w:val="000000"/>
                <w:spacing w:val="-1"/>
                <w:sz w:val="16"/>
                <w:szCs w:val="16"/>
              </w:rPr>
              <w:br/>
              <w:t xml:space="preserve">    таблица-схема: последовательность этапов и действий;</w:t>
            </w:r>
            <w:r w:rsidRPr="005E4D4E">
              <w:rPr>
                <w:rFonts w:ascii="Calibri" w:hAnsi="Calibri" w:cs="Calibri"/>
                <w:color w:val="000000"/>
                <w:spacing w:val="-1"/>
                <w:sz w:val="16"/>
                <w:szCs w:val="16"/>
              </w:rPr>
              <w:br/>
              <w:t xml:space="preserve">    нормативное регулирование;</w:t>
            </w:r>
            <w:r w:rsidRPr="005E4D4E">
              <w:rPr>
                <w:rFonts w:ascii="Calibri" w:hAnsi="Calibri" w:cs="Calibri"/>
                <w:color w:val="000000"/>
                <w:spacing w:val="-1"/>
                <w:sz w:val="16"/>
                <w:szCs w:val="16"/>
              </w:rPr>
              <w:br/>
              <w:t xml:space="preserve">    порядок действий, способы и сроки проведения процедуры, оформление документов;</w:t>
            </w:r>
            <w:r w:rsidRPr="005E4D4E">
              <w:rPr>
                <w:rFonts w:ascii="Calibri" w:hAnsi="Calibri" w:cs="Calibri"/>
                <w:color w:val="000000"/>
                <w:spacing w:val="-1"/>
                <w:sz w:val="16"/>
                <w:szCs w:val="16"/>
              </w:rPr>
              <w:br/>
              <w:t xml:space="preserve">    информация об ответственности и возможных последствиях;</w:t>
            </w:r>
            <w:r w:rsidRPr="005E4D4E">
              <w:rPr>
                <w:rFonts w:ascii="Calibri" w:hAnsi="Calibri" w:cs="Calibri"/>
                <w:color w:val="000000"/>
                <w:spacing w:val="-1"/>
                <w:sz w:val="16"/>
                <w:szCs w:val="16"/>
              </w:rPr>
              <w:br/>
              <w:t xml:space="preserve">    сложные и спорные вопросы.</w:t>
            </w:r>
            <w:r w:rsidRPr="005E4D4E">
              <w:rPr>
                <w:rFonts w:ascii="Calibri" w:hAnsi="Calibri" w:cs="Calibri"/>
                <w:color w:val="000000"/>
                <w:spacing w:val="-1"/>
                <w:sz w:val="16"/>
                <w:szCs w:val="16"/>
              </w:rPr>
              <w:fldChar w:fldCharType="end"/>
            </w:r>
          </w:p>
        </w:tc>
      </w:tr>
      <w:tr w:rsidR="005E4D4E" w:rsidRPr="005E4D4E" w14:paraId="52FD9731" w14:textId="77777777" w:rsidTr="005E4D4E">
        <w:tc>
          <w:tcPr>
            <w:tcW w:w="3168" w:type="dxa"/>
          </w:tcPr>
          <w:p w14:paraId="27CC6E38"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Путеводитель по корпоративным спорам</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72</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68AD14A3"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Анализ судебной практики по вопросам применения норм корпоративного права (законы об ООО, АО и др.) - позиции и выводы судов, реквизиты решений. Рассмотрены вопросы создания, реорганизации, ликвидации хозяйственных обществ, различные аспекты текущей деятельности организаций.</w:t>
            </w:r>
            <w:r w:rsidRPr="005E4D4E">
              <w:rPr>
                <w:rFonts w:ascii="Calibri" w:hAnsi="Calibri" w:cs="Calibri"/>
                <w:color w:val="000000"/>
                <w:spacing w:val="-1"/>
                <w:sz w:val="16"/>
                <w:szCs w:val="16"/>
              </w:rPr>
              <w:br/>
              <w:t>Рассмотрены темы:</w:t>
            </w:r>
            <w:r w:rsidRPr="005E4D4E">
              <w:rPr>
                <w:rFonts w:ascii="Calibri" w:hAnsi="Calibri" w:cs="Calibri"/>
                <w:color w:val="000000"/>
                <w:spacing w:val="-1"/>
                <w:sz w:val="16"/>
                <w:szCs w:val="16"/>
              </w:rPr>
              <w:br/>
              <w:t xml:space="preserve">    создание, реорганизация, ликвидация хозяйственных обществ;</w:t>
            </w:r>
            <w:r w:rsidRPr="005E4D4E">
              <w:rPr>
                <w:rFonts w:ascii="Calibri" w:hAnsi="Calibri" w:cs="Calibri"/>
                <w:color w:val="000000"/>
                <w:spacing w:val="-1"/>
                <w:sz w:val="16"/>
                <w:szCs w:val="16"/>
              </w:rPr>
              <w:br/>
              <w:t xml:space="preserve">    различные аспекты текущей деятельности организаций (формирование органов общества, дополнительный выпуск акций, крупные сделки и пр.);</w:t>
            </w:r>
            <w:r w:rsidRPr="005E4D4E">
              <w:rPr>
                <w:rFonts w:ascii="Calibri" w:hAnsi="Calibri" w:cs="Calibri"/>
                <w:color w:val="000000"/>
                <w:spacing w:val="-1"/>
                <w:sz w:val="16"/>
                <w:szCs w:val="16"/>
              </w:rPr>
              <w:br/>
              <w:t xml:space="preserve">    сделки с акциями (долями);</w:t>
            </w:r>
            <w:r w:rsidRPr="005E4D4E">
              <w:rPr>
                <w:rFonts w:ascii="Calibri" w:hAnsi="Calibri" w:cs="Calibri"/>
                <w:color w:val="000000"/>
                <w:spacing w:val="-1"/>
                <w:sz w:val="16"/>
                <w:szCs w:val="16"/>
              </w:rPr>
              <w:br/>
              <w:t xml:space="preserve">    административная ответственность эмитентов, регистраторов и пр.;</w:t>
            </w:r>
            <w:r w:rsidRPr="005E4D4E">
              <w:rPr>
                <w:rFonts w:ascii="Calibri" w:hAnsi="Calibri" w:cs="Calibri"/>
                <w:color w:val="000000"/>
                <w:spacing w:val="-1"/>
                <w:sz w:val="16"/>
                <w:szCs w:val="16"/>
              </w:rPr>
              <w:br/>
              <w:t xml:space="preserve">    антимонопольное регулирование.</w:t>
            </w:r>
            <w:r w:rsidRPr="005E4D4E">
              <w:rPr>
                <w:rFonts w:ascii="Calibri" w:hAnsi="Calibri" w:cs="Calibri"/>
                <w:color w:val="000000"/>
                <w:spacing w:val="-1"/>
                <w:sz w:val="16"/>
                <w:szCs w:val="16"/>
              </w:rPr>
              <w:br/>
              <w:t>Информация представлена в удобном виде:</w:t>
            </w:r>
            <w:r w:rsidRPr="005E4D4E">
              <w:rPr>
                <w:rFonts w:ascii="Calibri" w:hAnsi="Calibri" w:cs="Calibri"/>
                <w:color w:val="000000"/>
                <w:spacing w:val="-1"/>
                <w:sz w:val="16"/>
                <w:szCs w:val="16"/>
              </w:rPr>
              <w:br/>
              <w:t xml:space="preserve">    выделены правовые проблемы, возникающие на различных этапах деятельности общества;</w:t>
            </w:r>
            <w:r w:rsidRPr="005E4D4E">
              <w:rPr>
                <w:rFonts w:ascii="Calibri" w:hAnsi="Calibri" w:cs="Calibri"/>
                <w:color w:val="000000"/>
                <w:spacing w:val="-1"/>
                <w:sz w:val="16"/>
                <w:szCs w:val="16"/>
              </w:rPr>
              <w:br/>
              <w:t xml:space="preserve">    показаны нормы корпоративного законодательства, применимые при разрешении каждой проблемы;</w:t>
            </w:r>
            <w:r w:rsidRPr="005E4D4E">
              <w:rPr>
                <w:rFonts w:ascii="Calibri" w:hAnsi="Calibri" w:cs="Calibri"/>
                <w:color w:val="000000"/>
                <w:spacing w:val="-1"/>
                <w:sz w:val="16"/>
                <w:szCs w:val="16"/>
              </w:rPr>
              <w:br/>
              <w:t xml:space="preserve">    по каждой проблеме представлены выводы из судебной практики и все существующие позиции судов;</w:t>
            </w:r>
            <w:r w:rsidRPr="005E4D4E">
              <w:rPr>
                <w:rFonts w:ascii="Calibri" w:hAnsi="Calibri" w:cs="Calibri"/>
                <w:color w:val="000000"/>
                <w:spacing w:val="-1"/>
                <w:sz w:val="16"/>
                <w:szCs w:val="16"/>
              </w:rPr>
              <w:br/>
              <w:t xml:space="preserve">    выводы и позиции судов проиллюстрированы фрагментами судебных решений, к полным текстам которых можно перейти по ссылкам.</w:t>
            </w:r>
            <w:r w:rsidRPr="005E4D4E">
              <w:rPr>
                <w:rFonts w:ascii="Calibri" w:hAnsi="Calibri" w:cs="Calibri"/>
                <w:color w:val="000000"/>
                <w:spacing w:val="-1"/>
                <w:sz w:val="16"/>
                <w:szCs w:val="16"/>
              </w:rPr>
              <w:br/>
              <w:t>Информационный банк содержит также дополнительную информацию о причинах возникновения проблем применения норм корпоративного законодательства, примеры их возникновения.</w:t>
            </w:r>
            <w:r w:rsidRPr="005E4D4E">
              <w:rPr>
                <w:rFonts w:ascii="Calibri" w:hAnsi="Calibri" w:cs="Calibri"/>
                <w:color w:val="000000"/>
                <w:spacing w:val="-1"/>
                <w:sz w:val="16"/>
                <w:szCs w:val="16"/>
              </w:rPr>
              <w:fldChar w:fldCharType="end"/>
            </w:r>
          </w:p>
        </w:tc>
      </w:tr>
      <w:tr w:rsidR="005E4D4E" w:rsidRPr="005E4D4E" w14:paraId="6498A3B8" w14:textId="77777777" w:rsidTr="005E4D4E">
        <w:tc>
          <w:tcPr>
            <w:tcW w:w="3168" w:type="dxa"/>
          </w:tcPr>
          <w:p w14:paraId="659E14CE"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Путеводитель по договорной работе</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58</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7C911326"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Рекомендации по составлению договоров: особенности условий для каждой стороны, примеры формулировок, возможные риски.</w:t>
            </w:r>
            <w:r w:rsidRPr="005E4D4E">
              <w:rPr>
                <w:rFonts w:ascii="Calibri" w:hAnsi="Calibri" w:cs="Calibri"/>
                <w:color w:val="000000"/>
                <w:spacing w:val="-1"/>
                <w:sz w:val="16"/>
                <w:szCs w:val="16"/>
              </w:rPr>
              <w:br/>
              <w:t>Рассмотрены наиболее распространенные договоры:</w:t>
            </w:r>
            <w:r w:rsidRPr="005E4D4E">
              <w:rPr>
                <w:rFonts w:ascii="Calibri" w:hAnsi="Calibri" w:cs="Calibri"/>
                <w:color w:val="000000"/>
                <w:spacing w:val="-1"/>
                <w:sz w:val="16"/>
                <w:szCs w:val="16"/>
              </w:rPr>
              <w:br/>
              <w:t xml:space="preserve">    поставки;</w:t>
            </w:r>
            <w:r w:rsidRPr="005E4D4E">
              <w:rPr>
                <w:rFonts w:ascii="Calibri" w:hAnsi="Calibri" w:cs="Calibri"/>
                <w:color w:val="000000"/>
                <w:spacing w:val="-1"/>
                <w:sz w:val="16"/>
                <w:szCs w:val="16"/>
              </w:rPr>
              <w:br/>
              <w:t xml:space="preserve">    аренды;</w:t>
            </w:r>
            <w:r w:rsidRPr="005E4D4E">
              <w:rPr>
                <w:rFonts w:ascii="Calibri" w:hAnsi="Calibri" w:cs="Calibri"/>
                <w:color w:val="000000"/>
                <w:spacing w:val="-1"/>
                <w:sz w:val="16"/>
                <w:szCs w:val="16"/>
              </w:rPr>
              <w:br/>
              <w:t xml:space="preserve">    аренды транспортных средств;</w:t>
            </w:r>
            <w:r w:rsidRPr="005E4D4E">
              <w:rPr>
                <w:rFonts w:ascii="Calibri" w:hAnsi="Calibri" w:cs="Calibri"/>
                <w:color w:val="000000"/>
                <w:spacing w:val="-1"/>
                <w:sz w:val="16"/>
                <w:szCs w:val="16"/>
              </w:rPr>
              <w:br/>
              <w:t xml:space="preserve">    аренды зданий и сооружений;</w:t>
            </w:r>
            <w:r w:rsidRPr="005E4D4E">
              <w:rPr>
                <w:rFonts w:ascii="Calibri" w:hAnsi="Calibri" w:cs="Calibri"/>
                <w:color w:val="000000"/>
                <w:spacing w:val="-1"/>
                <w:sz w:val="16"/>
                <w:szCs w:val="16"/>
              </w:rPr>
              <w:br/>
              <w:t xml:space="preserve">    подряда;</w:t>
            </w:r>
            <w:r w:rsidRPr="005E4D4E">
              <w:rPr>
                <w:rFonts w:ascii="Calibri" w:hAnsi="Calibri" w:cs="Calibri"/>
                <w:color w:val="000000"/>
                <w:spacing w:val="-1"/>
                <w:sz w:val="16"/>
                <w:szCs w:val="16"/>
              </w:rPr>
              <w:br/>
              <w:t xml:space="preserve">    возмездного оказания услуг;</w:t>
            </w:r>
            <w:r w:rsidRPr="005E4D4E">
              <w:rPr>
                <w:rFonts w:ascii="Calibri" w:hAnsi="Calibri" w:cs="Calibri"/>
                <w:color w:val="000000"/>
                <w:spacing w:val="-1"/>
                <w:sz w:val="16"/>
                <w:szCs w:val="16"/>
              </w:rPr>
              <w:br/>
              <w:t xml:space="preserve">    поручения;</w:t>
            </w:r>
            <w:r w:rsidRPr="005E4D4E">
              <w:rPr>
                <w:rFonts w:ascii="Calibri" w:hAnsi="Calibri" w:cs="Calibri"/>
                <w:color w:val="000000"/>
                <w:spacing w:val="-1"/>
                <w:sz w:val="16"/>
                <w:szCs w:val="16"/>
              </w:rPr>
              <w:br/>
              <w:t xml:space="preserve">    комиссии;</w:t>
            </w:r>
            <w:r w:rsidRPr="005E4D4E">
              <w:rPr>
                <w:rFonts w:ascii="Calibri" w:hAnsi="Calibri" w:cs="Calibri"/>
                <w:color w:val="000000"/>
                <w:spacing w:val="-1"/>
                <w:sz w:val="16"/>
                <w:szCs w:val="16"/>
              </w:rPr>
              <w:br/>
              <w:t xml:space="preserve">    государственный и муниципальный контракт;</w:t>
            </w:r>
            <w:r w:rsidRPr="005E4D4E">
              <w:rPr>
                <w:rFonts w:ascii="Calibri" w:hAnsi="Calibri" w:cs="Calibri"/>
                <w:color w:val="000000"/>
                <w:spacing w:val="-1"/>
                <w:sz w:val="16"/>
                <w:szCs w:val="16"/>
              </w:rPr>
              <w:br/>
              <w:t xml:space="preserve">    агентирования;</w:t>
            </w:r>
            <w:r w:rsidRPr="005E4D4E">
              <w:rPr>
                <w:rFonts w:ascii="Calibri" w:hAnsi="Calibri" w:cs="Calibri"/>
                <w:color w:val="000000"/>
                <w:spacing w:val="-1"/>
                <w:sz w:val="16"/>
                <w:szCs w:val="16"/>
              </w:rPr>
              <w:br/>
            </w:r>
            <w:r w:rsidRPr="005E4D4E">
              <w:rPr>
                <w:rFonts w:ascii="Calibri" w:hAnsi="Calibri" w:cs="Calibri"/>
                <w:color w:val="000000"/>
                <w:spacing w:val="-1"/>
                <w:sz w:val="16"/>
                <w:szCs w:val="16"/>
              </w:rPr>
              <w:lastRenderedPageBreak/>
              <w:t xml:space="preserve">    денежного займа;</w:t>
            </w:r>
            <w:r w:rsidRPr="005E4D4E">
              <w:rPr>
                <w:rFonts w:ascii="Calibri" w:hAnsi="Calibri" w:cs="Calibri"/>
                <w:color w:val="000000"/>
                <w:spacing w:val="-1"/>
                <w:sz w:val="16"/>
                <w:szCs w:val="16"/>
              </w:rPr>
              <w:br/>
              <w:t xml:space="preserve">    хранения.</w:t>
            </w:r>
            <w:r w:rsidRPr="005E4D4E">
              <w:rPr>
                <w:rFonts w:ascii="Calibri" w:hAnsi="Calibri" w:cs="Calibri"/>
                <w:color w:val="000000"/>
                <w:spacing w:val="-1"/>
                <w:sz w:val="16"/>
                <w:szCs w:val="16"/>
              </w:rPr>
              <w:br/>
              <w:t>По каждому договору даны:</w:t>
            </w:r>
            <w:r w:rsidRPr="005E4D4E">
              <w:rPr>
                <w:rFonts w:ascii="Calibri" w:hAnsi="Calibri" w:cs="Calibri"/>
                <w:color w:val="000000"/>
                <w:spacing w:val="-1"/>
                <w:sz w:val="16"/>
                <w:szCs w:val="16"/>
              </w:rPr>
              <w:br/>
              <w:t xml:space="preserve">    рекомендации по заключению договора;</w:t>
            </w:r>
            <w:r w:rsidRPr="005E4D4E">
              <w:rPr>
                <w:rFonts w:ascii="Calibri" w:hAnsi="Calibri" w:cs="Calibri"/>
                <w:color w:val="000000"/>
                <w:spacing w:val="-1"/>
                <w:sz w:val="16"/>
                <w:szCs w:val="16"/>
              </w:rPr>
              <w:br/>
              <w:t xml:space="preserve">    риски каждой из сторон договора.</w:t>
            </w:r>
            <w:r w:rsidRPr="005E4D4E">
              <w:rPr>
                <w:rFonts w:ascii="Calibri" w:hAnsi="Calibri" w:cs="Calibri"/>
                <w:color w:val="000000"/>
                <w:spacing w:val="-1"/>
                <w:sz w:val="16"/>
                <w:szCs w:val="16"/>
              </w:rPr>
              <w:br/>
              <w:t>В рекомендациях подробно рассмотрены особенности согласования условий, даются советы, как избежать рисковых ситуаций, приводятся примеры формулировок условий.</w:t>
            </w:r>
            <w:r w:rsidRPr="005E4D4E">
              <w:rPr>
                <w:rFonts w:ascii="Calibri" w:hAnsi="Calibri" w:cs="Calibri"/>
                <w:color w:val="000000"/>
                <w:spacing w:val="-1"/>
                <w:sz w:val="16"/>
                <w:szCs w:val="16"/>
              </w:rPr>
              <w:br/>
              <w:t>В документах, посвященных рискам, подробно рассмотрены риски каждой стороны при заключении договора. Приводится судебная практика, с помощью которой сторона сможет обосновать свою позицию при наступлении риска.</w:t>
            </w:r>
            <w:r w:rsidRPr="005E4D4E">
              <w:rPr>
                <w:rFonts w:ascii="Calibri" w:hAnsi="Calibri" w:cs="Calibri"/>
                <w:color w:val="000000"/>
                <w:spacing w:val="-1"/>
                <w:sz w:val="16"/>
                <w:szCs w:val="16"/>
              </w:rPr>
              <w:br/>
              <w:t>Все рекомендации и риски сформулированы с учетом положений законодательства и анализа судебной практики. Тексты содержат ссылки на правовые акты и постановления судов.</w:t>
            </w:r>
            <w:r w:rsidRPr="005E4D4E">
              <w:rPr>
                <w:rFonts w:ascii="Calibri" w:hAnsi="Calibri" w:cs="Calibri"/>
                <w:color w:val="000000"/>
                <w:spacing w:val="-1"/>
                <w:sz w:val="16"/>
                <w:szCs w:val="16"/>
              </w:rPr>
              <w:fldChar w:fldCharType="end"/>
            </w:r>
          </w:p>
        </w:tc>
      </w:tr>
      <w:tr w:rsidR="005E4D4E" w:rsidRPr="005E4D4E" w14:paraId="6D85696A" w14:textId="77777777" w:rsidTr="005E4D4E">
        <w:tc>
          <w:tcPr>
            <w:tcW w:w="3168" w:type="dxa"/>
          </w:tcPr>
          <w:p w14:paraId="4ECDC10E"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lastRenderedPageBreak/>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Путеводитель по судебной практике (ГКРФ)</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43</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46740F8D"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Анализ судебной практики по актуальным и сложным вопросам применения части второй Гражданского кодекса РФ. Представлены позиции судов и выводы из судебной практики.</w:t>
            </w:r>
            <w:r w:rsidRPr="005E4D4E">
              <w:rPr>
                <w:rFonts w:ascii="Calibri" w:hAnsi="Calibri" w:cs="Calibri"/>
                <w:color w:val="000000"/>
                <w:spacing w:val="-1"/>
                <w:sz w:val="16"/>
                <w:szCs w:val="16"/>
              </w:rPr>
              <w:br/>
              <w:t>Содержит информацию о наиболее востребованных гражданско-правовых договорах:</w:t>
            </w:r>
            <w:r w:rsidRPr="005E4D4E">
              <w:rPr>
                <w:rFonts w:ascii="Calibri" w:hAnsi="Calibri" w:cs="Calibri"/>
                <w:color w:val="000000"/>
                <w:spacing w:val="-1"/>
                <w:sz w:val="16"/>
                <w:szCs w:val="16"/>
              </w:rPr>
              <w:br/>
              <w:t xml:space="preserve">    купли-продажи;</w:t>
            </w:r>
            <w:r w:rsidRPr="005E4D4E">
              <w:rPr>
                <w:rFonts w:ascii="Calibri" w:hAnsi="Calibri" w:cs="Calibri"/>
                <w:color w:val="000000"/>
                <w:spacing w:val="-1"/>
                <w:sz w:val="16"/>
                <w:szCs w:val="16"/>
              </w:rPr>
              <w:br/>
              <w:t xml:space="preserve">    поставки;</w:t>
            </w:r>
            <w:r w:rsidRPr="005E4D4E">
              <w:rPr>
                <w:rFonts w:ascii="Calibri" w:hAnsi="Calibri" w:cs="Calibri"/>
                <w:color w:val="000000"/>
                <w:spacing w:val="-1"/>
                <w:sz w:val="16"/>
                <w:szCs w:val="16"/>
              </w:rPr>
              <w:br/>
              <w:t xml:space="preserve">    аренды;</w:t>
            </w:r>
            <w:r w:rsidRPr="005E4D4E">
              <w:rPr>
                <w:rFonts w:ascii="Calibri" w:hAnsi="Calibri" w:cs="Calibri"/>
                <w:color w:val="000000"/>
                <w:spacing w:val="-1"/>
                <w:sz w:val="16"/>
                <w:szCs w:val="16"/>
              </w:rPr>
              <w:br/>
              <w:t xml:space="preserve">    подряда;</w:t>
            </w:r>
            <w:r w:rsidRPr="005E4D4E">
              <w:rPr>
                <w:rFonts w:ascii="Calibri" w:hAnsi="Calibri" w:cs="Calibri"/>
                <w:color w:val="000000"/>
                <w:spacing w:val="-1"/>
                <w:sz w:val="16"/>
                <w:szCs w:val="16"/>
              </w:rPr>
              <w:br/>
              <w:t xml:space="preserve">    возмездного оказания услуг;</w:t>
            </w:r>
            <w:r w:rsidRPr="005E4D4E">
              <w:rPr>
                <w:rFonts w:ascii="Calibri" w:hAnsi="Calibri" w:cs="Calibri"/>
                <w:color w:val="000000"/>
                <w:spacing w:val="-1"/>
                <w:sz w:val="16"/>
                <w:szCs w:val="16"/>
              </w:rPr>
              <w:br/>
              <w:t xml:space="preserve">    кредита</w:t>
            </w:r>
            <w:r w:rsidRPr="005E4D4E">
              <w:rPr>
                <w:rFonts w:ascii="Calibri" w:hAnsi="Calibri" w:cs="Calibri"/>
                <w:color w:val="000000"/>
                <w:spacing w:val="-1"/>
                <w:sz w:val="16"/>
                <w:szCs w:val="16"/>
              </w:rPr>
              <w:br/>
              <w:t>и других.</w:t>
            </w:r>
            <w:r w:rsidRPr="005E4D4E">
              <w:rPr>
                <w:rFonts w:ascii="Calibri" w:hAnsi="Calibri" w:cs="Calibri"/>
                <w:color w:val="000000"/>
                <w:spacing w:val="-1"/>
                <w:sz w:val="16"/>
                <w:szCs w:val="16"/>
              </w:rPr>
              <w:br/>
              <w:t>Информация представлена в удобном виде:</w:t>
            </w:r>
            <w:r w:rsidRPr="005E4D4E">
              <w:rPr>
                <w:rFonts w:ascii="Calibri" w:hAnsi="Calibri" w:cs="Calibri"/>
                <w:color w:val="000000"/>
                <w:spacing w:val="-1"/>
                <w:sz w:val="16"/>
                <w:szCs w:val="16"/>
              </w:rPr>
              <w:br/>
              <w:t xml:space="preserve">    каждый материал посвящен конкретной главе или параграфу ГК РФ;</w:t>
            </w:r>
            <w:r w:rsidRPr="005E4D4E">
              <w:rPr>
                <w:rFonts w:ascii="Calibri" w:hAnsi="Calibri" w:cs="Calibri"/>
                <w:color w:val="000000"/>
                <w:spacing w:val="-1"/>
                <w:sz w:val="16"/>
                <w:szCs w:val="16"/>
              </w:rPr>
              <w:br/>
              <w:t xml:space="preserve">    по статьям ГК РФ выделены основные проблемы применения норм;</w:t>
            </w:r>
            <w:r w:rsidRPr="005E4D4E">
              <w:rPr>
                <w:rFonts w:ascii="Calibri" w:hAnsi="Calibri" w:cs="Calibri"/>
                <w:color w:val="000000"/>
                <w:spacing w:val="-1"/>
                <w:sz w:val="16"/>
                <w:szCs w:val="16"/>
              </w:rPr>
              <w:br/>
              <w:t xml:space="preserve">    по каждой проблеме представлены выводы из судебной практики и все существующие позиции судов;</w:t>
            </w:r>
            <w:r w:rsidRPr="005E4D4E">
              <w:rPr>
                <w:rFonts w:ascii="Calibri" w:hAnsi="Calibri" w:cs="Calibri"/>
                <w:color w:val="000000"/>
                <w:spacing w:val="-1"/>
                <w:sz w:val="16"/>
                <w:szCs w:val="16"/>
              </w:rPr>
              <w:br/>
              <w:t xml:space="preserve">    выводы и позиции судов проиллюстрированы фрагментами судебных решений, по ссылкам можно перейти к полным текстам упоминаемых решений.</w:t>
            </w:r>
            <w:r w:rsidRPr="005E4D4E">
              <w:rPr>
                <w:rFonts w:ascii="Calibri" w:hAnsi="Calibri" w:cs="Calibri"/>
                <w:color w:val="000000"/>
                <w:spacing w:val="-1"/>
                <w:sz w:val="16"/>
                <w:szCs w:val="16"/>
              </w:rPr>
              <w:br/>
              <w:t>Информационный банк также содержит информацию о причинах возникновения той или иной проблемы применения норм ГК РФ.</w:t>
            </w:r>
            <w:r w:rsidRPr="005E4D4E">
              <w:rPr>
                <w:rFonts w:ascii="Calibri" w:hAnsi="Calibri" w:cs="Calibri"/>
                <w:color w:val="000000"/>
                <w:spacing w:val="-1"/>
                <w:sz w:val="16"/>
                <w:szCs w:val="16"/>
              </w:rPr>
              <w:fldChar w:fldCharType="end"/>
            </w:r>
          </w:p>
        </w:tc>
      </w:tr>
      <w:tr w:rsidR="005E4D4E" w:rsidRPr="005E4D4E" w14:paraId="62797557" w14:textId="77777777" w:rsidTr="005E4D4E">
        <w:tc>
          <w:tcPr>
            <w:tcW w:w="3168" w:type="dxa"/>
          </w:tcPr>
          <w:p w14:paraId="3229F581"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Путеводитель по госуслугам для юридических лиц</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32</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0EBC2238"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Пошаговый порядок получения разрешений, лицензий и аккредитаций, а также подачи в госорганы уведомительных документов, предусмотренных федеральным законодательством.</w:t>
            </w:r>
            <w:r w:rsidRPr="005E4D4E">
              <w:rPr>
                <w:rFonts w:ascii="Calibri" w:hAnsi="Calibri" w:cs="Calibri"/>
                <w:color w:val="000000"/>
                <w:spacing w:val="-1"/>
                <w:sz w:val="16"/>
                <w:szCs w:val="16"/>
              </w:rPr>
              <w:br/>
              <w:t>Рассмотрены темы:</w:t>
            </w:r>
            <w:r w:rsidRPr="005E4D4E">
              <w:rPr>
                <w:rFonts w:ascii="Calibri" w:hAnsi="Calibri" w:cs="Calibri"/>
                <w:color w:val="000000"/>
                <w:spacing w:val="-1"/>
                <w:sz w:val="16"/>
                <w:szCs w:val="16"/>
              </w:rPr>
              <w:br/>
              <w:t xml:space="preserve">    получение выписки из ЕГРЮЛ и ЕГРИП;</w:t>
            </w:r>
            <w:r w:rsidRPr="005E4D4E">
              <w:rPr>
                <w:rFonts w:ascii="Calibri" w:hAnsi="Calibri" w:cs="Calibri"/>
                <w:color w:val="000000"/>
                <w:spacing w:val="-1"/>
                <w:sz w:val="16"/>
                <w:szCs w:val="16"/>
              </w:rPr>
              <w:br/>
              <w:t xml:space="preserve">    получение лицензий для медицинской, образовательной, частной охранной деятельности;</w:t>
            </w:r>
            <w:r w:rsidRPr="005E4D4E">
              <w:rPr>
                <w:rFonts w:ascii="Calibri" w:hAnsi="Calibri" w:cs="Calibri"/>
                <w:color w:val="000000"/>
                <w:spacing w:val="-1"/>
                <w:sz w:val="16"/>
                <w:szCs w:val="16"/>
              </w:rPr>
              <w:br/>
              <w:t xml:space="preserve">    получение лицензии для перевозок пассажиров автотранспортом;</w:t>
            </w:r>
            <w:r w:rsidRPr="005E4D4E">
              <w:rPr>
                <w:rFonts w:ascii="Calibri" w:hAnsi="Calibri" w:cs="Calibri"/>
                <w:color w:val="000000"/>
                <w:spacing w:val="-1"/>
                <w:sz w:val="16"/>
                <w:szCs w:val="16"/>
              </w:rPr>
              <w:br/>
              <w:t xml:space="preserve">    регистрация ККТ;</w:t>
            </w:r>
            <w:r w:rsidRPr="005E4D4E">
              <w:rPr>
                <w:rFonts w:ascii="Calibri" w:hAnsi="Calibri" w:cs="Calibri"/>
                <w:color w:val="000000"/>
                <w:spacing w:val="-1"/>
                <w:sz w:val="16"/>
                <w:szCs w:val="16"/>
              </w:rPr>
              <w:br/>
              <w:t xml:space="preserve">    регистрация СМИ;</w:t>
            </w:r>
            <w:r w:rsidRPr="005E4D4E">
              <w:rPr>
                <w:rFonts w:ascii="Calibri" w:hAnsi="Calibri" w:cs="Calibri"/>
                <w:color w:val="000000"/>
                <w:spacing w:val="-1"/>
                <w:sz w:val="16"/>
                <w:szCs w:val="16"/>
              </w:rPr>
              <w:br/>
              <w:t xml:space="preserve">    подача уведомления о намерении осуществлять обработку персональных данных;</w:t>
            </w:r>
            <w:r w:rsidRPr="005E4D4E">
              <w:rPr>
                <w:rFonts w:ascii="Calibri" w:hAnsi="Calibri" w:cs="Calibri"/>
                <w:color w:val="000000"/>
                <w:spacing w:val="-1"/>
                <w:sz w:val="16"/>
                <w:szCs w:val="16"/>
              </w:rPr>
              <w:br/>
              <w:t xml:space="preserve">    представление декларации пожарной безопасности</w:t>
            </w:r>
            <w:r w:rsidRPr="005E4D4E">
              <w:rPr>
                <w:rFonts w:ascii="Calibri" w:hAnsi="Calibri" w:cs="Calibri"/>
                <w:color w:val="000000"/>
                <w:spacing w:val="-1"/>
                <w:sz w:val="16"/>
                <w:szCs w:val="16"/>
              </w:rPr>
              <w:br/>
              <w:t>и другие.</w:t>
            </w:r>
            <w:r w:rsidRPr="005E4D4E">
              <w:rPr>
                <w:rFonts w:ascii="Calibri" w:hAnsi="Calibri" w:cs="Calibri"/>
                <w:color w:val="000000"/>
                <w:spacing w:val="-1"/>
                <w:sz w:val="16"/>
                <w:szCs w:val="16"/>
              </w:rPr>
              <w:br/>
              <w:t>По каждой теме представлены:</w:t>
            </w:r>
            <w:r w:rsidRPr="005E4D4E">
              <w:rPr>
                <w:rFonts w:ascii="Calibri" w:hAnsi="Calibri" w:cs="Calibri"/>
                <w:color w:val="000000"/>
                <w:spacing w:val="-1"/>
                <w:sz w:val="16"/>
                <w:szCs w:val="16"/>
              </w:rPr>
              <w:br/>
              <w:t xml:space="preserve">    нормативное регулирование;</w:t>
            </w:r>
            <w:r w:rsidRPr="005E4D4E">
              <w:rPr>
                <w:rFonts w:ascii="Calibri" w:hAnsi="Calibri" w:cs="Calibri"/>
                <w:color w:val="000000"/>
                <w:spacing w:val="-1"/>
                <w:sz w:val="16"/>
                <w:szCs w:val="16"/>
              </w:rPr>
              <w:br/>
              <w:t xml:space="preserve">    списки необходимых документов, порядок их оформления, ответственность;</w:t>
            </w:r>
            <w:r w:rsidRPr="005E4D4E">
              <w:rPr>
                <w:rFonts w:ascii="Calibri" w:hAnsi="Calibri" w:cs="Calibri"/>
                <w:color w:val="000000"/>
                <w:spacing w:val="-1"/>
                <w:sz w:val="16"/>
                <w:szCs w:val="16"/>
              </w:rPr>
              <w:br/>
              <w:t xml:space="preserve">    дополнительные требования, предъявляемые госорганами к комплекту подаваемых документов;</w:t>
            </w:r>
            <w:r w:rsidRPr="005E4D4E">
              <w:rPr>
                <w:rFonts w:ascii="Calibri" w:hAnsi="Calibri" w:cs="Calibri"/>
                <w:color w:val="000000"/>
                <w:spacing w:val="-1"/>
                <w:sz w:val="16"/>
                <w:szCs w:val="16"/>
              </w:rPr>
              <w:br/>
              <w:t xml:space="preserve">    порядок действий до и после получения лицензий и разрешений (например, переоформление или продление лицензии, получение дубликата);</w:t>
            </w:r>
            <w:r w:rsidRPr="005E4D4E">
              <w:rPr>
                <w:rFonts w:ascii="Calibri" w:hAnsi="Calibri" w:cs="Calibri"/>
                <w:color w:val="000000"/>
                <w:spacing w:val="-1"/>
                <w:sz w:val="16"/>
                <w:szCs w:val="16"/>
              </w:rPr>
              <w:br/>
              <w:t xml:space="preserve">    информация о возможных основаниях отказа в выдаче документа и действиях организации в этом случае;</w:t>
            </w:r>
            <w:r w:rsidRPr="005E4D4E">
              <w:rPr>
                <w:rFonts w:ascii="Calibri" w:hAnsi="Calibri" w:cs="Calibri"/>
                <w:color w:val="000000"/>
                <w:spacing w:val="-1"/>
                <w:sz w:val="16"/>
                <w:szCs w:val="16"/>
              </w:rPr>
              <w:br/>
              <w:t xml:space="preserve">    спорные вопросы на основе выводов из судебной практики и рекомендации экспертов КонсультантПлюс.</w:t>
            </w:r>
            <w:r w:rsidRPr="005E4D4E">
              <w:rPr>
                <w:rFonts w:ascii="Calibri" w:hAnsi="Calibri" w:cs="Calibri"/>
                <w:color w:val="000000"/>
                <w:spacing w:val="-1"/>
                <w:sz w:val="16"/>
                <w:szCs w:val="16"/>
              </w:rPr>
              <w:fldChar w:fldCharType="end"/>
            </w:r>
          </w:p>
        </w:tc>
      </w:tr>
      <w:tr w:rsidR="005E4D4E" w:rsidRPr="005E4D4E" w14:paraId="66913E3B" w14:textId="77777777" w:rsidTr="005E4D4E">
        <w:tc>
          <w:tcPr>
            <w:tcW w:w="3168" w:type="dxa"/>
          </w:tcPr>
          <w:p w14:paraId="689770E1"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Путеводитель по трудовым спорам</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22</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14D2659F"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Анализ судебной практики по спорам, возникающим при увольнении работников по различным основаниям. Приведены позиции судов разных регионов, точки зрения экспертов в области трудового права.</w:t>
            </w:r>
            <w:r w:rsidRPr="005E4D4E">
              <w:rPr>
                <w:rFonts w:ascii="Calibri" w:hAnsi="Calibri" w:cs="Calibri"/>
                <w:color w:val="000000"/>
                <w:spacing w:val="-1"/>
                <w:sz w:val="16"/>
                <w:szCs w:val="16"/>
              </w:rPr>
              <w:br/>
              <w:t>Рассмотрены спорные ситуации при увольнении работников по различным основаниям:</w:t>
            </w:r>
            <w:r w:rsidRPr="005E4D4E">
              <w:rPr>
                <w:rFonts w:ascii="Calibri" w:hAnsi="Calibri" w:cs="Calibri"/>
                <w:color w:val="000000"/>
                <w:spacing w:val="-1"/>
                <w:sz w:val="16"/>
                <w:szCs w:val="16"/>
              </w:rPr>
              <w:br/>
              <w:t xml:space="preserve">    в связи с сокращением численности или штата;</w:t>
            </w:r>
            <w:r w:rsidRPr="005E4D4E">
              <w:rPr>
                <w:rFonts w:ascii="Calibri" w:hAnsi="Calibri" w:cs="Calibri"/>
                <w:color w:val="000000"/>
                <w:spacing w:val="-1"/>
                <w:sz w:val="16"/>
                <w:szCs w:val="16"/>
              </w:rPr>
              <w:br/>
              <w:t xml:space="preserve">    в связи с появлением на работе в состоянии алкогольного, наркотического или иного токсического опьянения;</w:t>
            </w:r>
            <w:r w:rsidRPr="005E4D4E">
              <w:rPr>
                <w:rFonts w:ascii="Calibri" w:hAnsi="Calibri" w:cs="Calibri"/>
                <w:color w:val="000000"/>
                <w:spacing w:val="-1"/>
                <w:sz w:val="16"/>
                <w:szCs w:val="16"/>
              </w:rPr>
              <w:br/>
              <w:t xml:space="preserve">    за прогул;</w:t>
            </w:r>
            <w:r w:rsidRPr="005E4D4E">
              <w:rPr>
                <w:rFonts w:ascii="Calibri" w:hAnsi="Calibri" w:cs="Calibri"/>
                <w:color w:val="000000"/>
                <w:spacing w:val="-1"/>
                <w:sz w:val="16"/>
                <w:szCs w:val="16"/>
              </w:rPr>
              <w:br/>
              <w:t xml:space="preserve">    по результатам испытания;</w:t>
            </w:r>
            <w:r w:rsidRPr="005E4D4E">
              <w:rPr>
                <w:rFonts w:ascii="Calibri" w:hAnsi="Calibri" w:cs="Calibri"/>
                <w:color w:val="000000"/>
                <w:spacing w:val="-1"/>
                <w:sz w:val="16"/>
                <w:szCs w:val="16"/>
              </w:rPr>
              <w:br/>
              <w:t xml:space="preserve">    в связи с неоднократным неисполнением работником трудовых обязанностей</w:t>
            </w:r>
            <w:r w:rsidRPr="005E4D4E">
              <w:rPr>
                <w:rFonts w:ascii="Calibri" w:hAnsi="Calibri" w:cs="Calibri"/>
                <w:color w:val="000000"/>
                <w:spacing w:val="-1"/>
                <w:sz w:val="16"/>
                <w:szCs w:val="16"/>
              </w:rPr>
              <w:br/>
              <w:t>и другие.</w:t>
            </w:r>
            <w:r w:rsidRPr="005E4D4E">
              <w:rPr>
                <w:rFonts w:ascii="Calibri" w:hAnsi="Calibri" w:cs="Calibri"/>
                <w:color w:val="000000"/>
                <w:spacing w:val="-1"/>
                <w:sz w:val="16"/>
                <w:szCs w:val="16"/>
              </w:rPr>
              <w:br/>
            </w:r>
            <w:r w:rsidRPr="005E4D4E">
              <w:rPr>
                <w:rFonts w:ascii="Calibri" w:hAnsi="Calibri" w:cs="Calibri"/>
                <w:color w:val="000000"/>
                <w:spacing w:val="-1"/>
                <w:sz w:val="16"/>
                <w:szCs w:val="16"/>
              </w:rPr>
              <w:lastRenderedPageBreak/>
              <w:t>По каждой ситуации представлены:</w:t>
            </w:r>
            <w:r w:rsidRPr="005E4D4E">
              <w:rPr>
                <w:rFonts w:ascii="Calibri" w:hAnsi="Calibri" w:cs="Calibri"/>
                <w:color w:val="000000"/>
                <w:spacing w:val="-1"/>
                <w:sz w:val="16"/>
                <w:szCs w:val="16"/>
              </w:rPr>
              <w:br/>
              <w:t xml:space="preserve">    описание спора, с указанием важных обстоятельств, влияющих на исход судебного разбирательства;</w:t>
            </w:r>
            <w:r w:rsidRPr="005E4D4E">
              <w:rPr>
                <w:rFonts w:ascii="Calibri" w:hAnsi="Calibri" w:cs="Calibri"/>
                <w:color w:val="000000"/>
                <w:spacing w:val="-1"/>
                <w:sz w:val="16"/>
                <w:szCs w:val="16"/>
              </w:rPr>
              <w:br/>
              <w:t xml:space="preserve">    краткий анализ судебной практики, позиций судов;</w:t>
            </w:r>
            <w:r w:rsidRPr="005E4D4E">
              <w:rPr>
                <w:rFonts w:ascii="Calibri" w:hAnsi="Calibri" w:cs="Calibri"/>
                <w:color w:val="000000"/>
                <w:spacing w:val="-1"/>
                <w:sz w:val="16"/>
                <w:szCs w:val="16"/>
              </w:rPr>
              <w:br/>
              <w:t xml:space="preserve">    аннотации судебных решений (требования работника, обстоятельства дела, вывод суда и его обоснование) и/или консультаций экспертов;</w:t>
            </w:r>
            <w:r w:rsidRPr="005E4D4E">
              <w:rPr>
                <w:rFonts w:ascii="Calibri" w:hAnsi="Calibri" w:cs="Calibri"/>
                <w:color w:val="000000"/>
                <w:spacing w:val="-1"/>
                <w:sz w:val="16"/>
                <w:szCs w:val="16"/>
              </w:rPr>
              <w:br/>
              <w:t xml:space="preserve">    ссылки на полные тексты судебных решений и консультаций экспертов.</w:t>
            </w:r>
            <w:r w:rsidRPr="005E4D4E">
              <w:rPr>
                <w:rFonts w:ascii="Calibri" w:hAnsi="Calibri" w:cs="Calibri"/>
                <w:color w:val="000000"/>
                <w:spacing w:val="-1"/>
                <w:sz w:val="16"/>
                <w:szCs w:val="16"/>
              </w:rPr>
              <w:br/>
              <w:t>Отдельный раздел Путеводителя посвящен последствиям для работодателя в зависимости от решения суда.</w:t>
            </w:r>
            <w:r w:rsidRPr="005E4D4E">
              <w:rPr>
                <w:rFonts w:ascii="Calibri" w:hAnsi="Calibri" w:cs="Calibri"/>
                <w:color w:val="000000"/>
                <w:spacing w:val="-1"/>
                <w:sz w:val="16"/>
                <w:szCs w:val="16"/>
              </w:rPr>
              <w:fldChar w:fldCharType="end"/>
            </w:r>
          </w:p>
        </w:tc>
      </w:tr>
      <w:tr w:rsidR="005E4D4E" w:rsidRPr="005E4D4E" w14:paraId="09130D17" w14:textId="77777777" w:rsidTr="005E4D4E">
        <w:tc>
          <w:tcPr>
            <w:tcW w:w="3168" w:type="dxa"/>
          </w:tcPr>
          <w:p w14:paraId="6D0D437C"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lastRenderedPageBreak/>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Путеводитель по контрактной системе в сфере закупок</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19</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30E2D506"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Пошаговые рекомендации о процедурах проведения закупок по правилам Федеральных законов N 44 и N 223. Разъяснения по всем этапам, образцы документов, практические примеры и другая полезная информация по вопросам закупок.</w:t>
            </w:r>
            <w:r w:rsidRPr="005E4D4E">
              <w:rPr>
                <w:rFonts w:ascii="Calibri" w:hAnsi="Calibri" w:cs="Calibri"/>
                <w:color w:val="000000"/>
                <w:spacing w:val="-1"/>
                <w:sz w:val="16"/>
                <w:szCs w:val="16"/>
              </w:rPr>
              <w:br/>
              <w:t>Рассмотрены темы:</w:t>
            </w:r>
            <w:r w:rsidRPr="005E4D4E">
              <w:rPr>
                <w:rFonts w:ascii="Calibri" w:hAnsi="Calibri" w:cs="Calibri"/>
                <w:color w:val="000000"/>
                <w:spacing w:val="-1"/>
                <w:sz w:val="16"/>
                <w:szCs w:val="16"/>
              </w:rPr>
              <w:br/>
              <w:t xml:space="preserve">    порядок вступления закона в силу;</w:t>
            </w:r>
            <w:r w:rsidRPr="005E4D4E">
              <w:rPr>
                <w:rFonts w:ascii="Calibri" w:hAnsi="Calibri" w:cs="Calibri"/>
                <w:color w:val="000000"/>
                <w:spacing w:val="-1"/>
                <w:sz w:val="16"/>
                <w:szCs w:val="16"/>
              </w:rPr>
              <w:br/>
              <w:t xml:space="preserve">    кто и когда является участниками закупок;</w:t>
            </w:r>
            <w:r w:rsidRPr="005E4D4E">
              <w:rPr>
                <w:rFonts w:ascii="Calibri" w:hAnsi="Calibri" w:cs="Calibri"/>
                <w:color w:val="000000"/>
                <w:spacing w:val="-1"/>
                <w:sz w:val="16"/>
                <w:szCs w:val="16"/>
              </w:rPr>
              <w:br/>
              <w:t xml:space="preserve">    проведение электронного аукциона;</w:t>
            </w:r>
            <w:r w:rsidRPr="005E4D4E">
              <w:rPr>
                <w:rFonts w:ascii="Calibri" w:hAnsi="Calibri" w:cs="Calibri"/>
                <w:color w:val="000000"/>
                <w:spacing w:val="-1"/>
                <w:sz w:val="16"/>
                <w:szCs w:val="16"/>
              </w:rPr>
              <w:br/>
              <w:t xml:space="preserve">    подготовка техзадания;</w:t>
            </w:r>
            <w:r w:rsidRPr="005E4D4E">
              <w:rPr>
                <w:rFonts w:ascii="Calibri" w:hAnsi="Calibri" w:cs="Calibri"/>
                <w:color w:val="000000"/>
                <w:spacing w:val="-1"/>
                <w:sz w:val="16"/>
                <w:szCs w:val="16"/>
              </w:rPr>
              <w:br/>
              <w:t xml:space="preserve">    формирование и обоснование начальной (максимальной) цены контракта</w:t>
            </w:r>
            <w:r w:rsidRPr="005E4D4E">
              <w:rPr>
                <w:rFonts w:ascii="Calibri" w:hAnsi="Calibri" w:cs="Calibri"/>
                <w:color w:val="000000"/>
                <w:spacing w:val="-1"/>
                <w:sz w:val="16"/>
                <w:szCs w:val="16"/>
              </w:rPr>
              <w:br/>
              <w:t>и другие.</w:t>
            </w:r>
            <w:r w:rsidRPr="005E4D4E">
              <w:rPr>
                <w:rFonts w:ascii="Calibri" w:hAnsi="Calibri" w:cs="Calibri"/>
                <w:color w:val="000000"/>
                <w:spacing w:val="-1"/>
                <w:sz w:val="16"/>
                <w:szCs w:val="16"/>
              </w:rPr>
              <w:br/>
              <w:t>По каждому этапу выделены обязательные действия, условия их проведения и сроки, дан список необходимых документов. Приведена подробная информация о содержании документов, которые требуется составить: форма, обязательные сведения, кем составляется и подписывается, сроки подписания. Есть примеры и ссылки на образцы документов.</w:t>
            </w:r>
            <w:r w:rsidRPr="005E4D4E">
              <w:rPr>
                <w:rFonts w:ascii="Calibri" w:hAnsi="Calibri" w:cs="Calibri"/>
                <w:color w:val="000000"/>
                <w:spacing w:val="-1"/>
                <w:sz w:val="16"/>
                <w:szCs w:val="16"/>
              </w:rPr>
              <w:fldChar w:fldCharType="end"/>
            </w:r>
          </w:p>
        </w:tc>
      </w:tr>
      <w:tr w:rsidR="005E4D4E" w:rsidRPr="005E4D4E" w14:paraId="7B2C72C2" w14:textId="77777777" w:rsidTr="005E4D4E">
        <w:tc>
          <w:tcPr>
            <w:tcW w:w="3168" w:type="dxa"/>
          </w:tcPr>
          <w:p w14:paraId="3AE9F0E4"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Юридическая пресса</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143418</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3BCB23E2"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Информационный банк содержит:</w:t>
            </w:r>
            <w:r w:rsidRPr="005E4D4E">
              <w:rPr>
                <w:rFonts w:ascii="Calibri" w:hAnsi="Calibri" w:cs="Calibri"/>
                <w:color w:val="000000"/>
                <w:spacing w:val="-1"/>
                <w:sz w:val="16"/>
                <w:szCs w:val="16"/>
              </w:rPr>
              <w:br/>
              <w:t xml:space="preserve">    статьи из более чем 80 специализированных журналов и газет на актуальные темы законодательства и права;</w:t>
            </w:r>
            <w:r w:rsidRPr="005E4D4E">
              <w:rPr>
                <w:rFonts w:ascii="Calibri" w:hAnsi="Calibri" w:cs="Calibri"/>
                <w:color w:val="000000"/>
                <w:spacing w:val="-1"/>
                <w:sz w:val="16"/>
                <w:szCs w:val="16"/>
              </w:rPr>
              <w:br/>
              <w:t xml:space="preserve">    консультации в форме "вопрос-ответ" по сложным и спорным юридическим вопросам, которые часто возникают в деятельности юристов, не имеют однозначного или очевидного решения;</w:t>
            </w:r>
            <w:r w:rsidRPr="005E4D4E">
              <w:rPr>
                <w:rFonts w:ascii="Calibri" w:hAnsi="Calibri" w:cs="Calibri"/>
                <w:color w:val="000000"/>
                <w:spacing w:val="-1"/>
                <w:sz w:val="16"/>
                <w:szCs w:val="16"/>
              </w:rPr>
              <w:br/>
              <w:t xml:space="preserve">    ответы на повседневные правовые вопросы в материалах электронного журнала "Азбука права".</w:t>
            </w:r>
            <w:r w:rsidRPr="005E4D4E">
              <w:rPr>
                <w:rFonts w:ascii="Calibri" w:hAnsi="Calibri" w:cs="Calibri"/>
                <w:color w:val="000000"/>
                <w:spacing w:val="-1"/>
                <w:sz w:val="16"/>
                <w:szCs w:val="16"/>
              </w:rPr>
              <w:br/>
              <w:t>Каждый материал содержит ссылки на все правовые акты, упомянутые автором в тексте.</w:t>
            </w:r>
            <w:r w:rsidRPr="005E4D4E">
              <w:rPr>
                <w:rFonts w:ascii="Calibri" w:hAnsi="Calibri" w:cs="Calibri"/>
                <w:color w:val="000000"/>
                <w:spacing w:val="-1"/>
                <w:sz w:val="16"/>
                <w:szCs w:val="16"/>
              </w:rPr>
              <w:br/>
              <w:t>Консультации "Вопросы-ответы для юриста" готовят ведущие специалисты-практики консалтинговых компаний и эксперты компании "КонсультантПлюс". В каждой консультации помимо четкого лаконичного ответа дается его подробное обоснование со ссылками на нормативные акты и судебную практику.</w:t>
            </w:r>
            <w:r w:rsidRPr="005E4D4E">
              <w:rPr>
                <w:rFonts w:ascii="Calibri" w:hAnsi="Calibri" w:cs="Calibri"/>
                <w:color w:val="000000"/>
                <w:spacing w:val="-1"/>
                <w:sz w:val="16"/>
                <w:szCs w:val="16"/>
              </w:rPr>
              <w:fldChar w:fldCharType="end"/>
            </w:r>
          </w:p>
        </w:tc>
      </w:tr>
      <w:tr w:rsidR="005E4D4E" w:rsidRPr="005E4D4E" w14:paraId="59918898" w14:textId="77777777" w:rsidTr="005E4D4E">
        <w:tc>
          <w:tcPr>
            <w:tcW w:w="3168" w:type="dxa"/>
          </w:tcPr>
          <w:p w14:paraId="733B7EA0"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Дополнительные формы</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18670</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4C75AD98"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Отдельные формы документов, содержащиеся в путеводителях.</w:t>
            </w:r>
            <w:r w:rsidRPr="005E4D4E">
              <w:rPr>
                <w:rFonts w:ascii="Calibri" w:hAnsi="Calibri" w:cs="Calibri"/>
                <w:color w:val="000000"/>
                <w:spacing w:val="-1"/>
                <w:sz w:val="16"/>
                <w:szCs w:val="16"/>
              </w:rPr>
              <w:fldChar w:fldCharType="end"/>
            </w:r>
          </w:p>
        </w:tc>
      </w:tr>
      <w:tr w:rsidR="005E4D4E" w:rsidRPr="005E4D4E" w14:paraId="0B921D3C" w14:textId="77777777" w:rsidTr="005E4D4E">
        <w:tc>
          <w:tcPr>
            <w:tcW w:w="3168" w:type="dxa"/>
          </w:tcPr>
          <w:p w14:paraId="3F320A08"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6 кассационный суд</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94331</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7DB7B470"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Решения 6 Кассационного суда общей юрисдикции</w:t>
            </w:r>
            <w:r w:rsidRPr="005E4D4E">
              <w:rPr>
                <w:rFonts w:ascii="Calibri" w:hAnsi="Calibri" w:cs="Calibri"/>
                <w:color w:val="000000"/>
                <w:spacing w:val="-1"/>
                <w:sz w:val="16"/>
                <w:szCs w:val="16"/>
              </w:rPr>
              <w:fldChar w:fldCharType="end"/>
            </w:r>
          </w:p>
        </w:tc>
      </w:tr>
      <w:tr w:rsidR="005E4D4E" w:rsidRPr="005E4D4E" w14:paraId="1E45959C" w14:textId="77777777" w:rsidTr="005E4D4E">
        <w:tc>
          <w:tcPr>
            <w:tcW w:w="3168" w:type="dxa"/>
          </w:tcPr>
          <w:p w14:paraId="7F7833AD"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Деловые бумаги (базовая версия)</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23799</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41636C7C"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 xml:space="preserve">Типовые формы: договоры, акты, заявления, инструкции, а также образцы их заполнения. </w:t>
            </w:r>
            <w:r w:rsidRPr="005E4D4E">
              <w:rPr>
                <w:rFonts w:ascii="Calibri" w:hAnsi="Calibri" w:cs="Calibri"/>
                <w:color w:val="000000"/>
                <w:spacing w:val="-1"/>
                <w:sz w:val="16"/>
                <w:szCs w:val="16"/>
              </w:rPr>
              <w:fldChar w:fldCharType="end"/>
            </w:r>
          </w:p>
        </w:tc>
      </w:tr>
      <w:tr w:rsidR="005E4D4E" w:rsidRPr="005E4D4E" w14:paraId="2F7AF086" w14:textId="77777777" w:rsidTr="005E4D4E">
        <w:tc>
          <w:tcPr>
            <w:tcW w:w="3168" w:type="dxa"/>
          </w:tcPr>
          <w:p w14:paraId="6E893CDD"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Законопроекты (базовая версия)</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98882</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21F0D728"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Тексты законопроектов в различных чтениях, сопроводительные материалы к ним, организационные документы Федерального собрания РФ.</w:t>
            </w:r>
            <w:r w:rsidRPr="005E4D4E">
              <w:rPr>
                <w:rFonts w:ascii="Calibri" w:hAnsi="Calibri" w:cs="Calibri"/>
                <w:color w:val="000000"/>
                <w:spacing w:val="-1"/>
                <w:sz w:val="16"/>
                <w:szCs w:val="16"/>
              </w:rPr>
              <w:fldChar w:fldCharType="end"/>
            </w:r>
          </w:p>
        </w:tc>
      </w:tr>
      <w:tr w:rsidR="005E4D4E" w:rsidRPr="005E4D4E" w14:paraId="6752D940" w14:textId="77777777" w:rsidTr="005E4D4E">
        <w:tc>
          <w:tcPr>
            <w:tcW w:w="3168" w:type="dxa"/>
          </w:tcPr>
          <w:p w14:paraId="1A6A1A1A"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Проекты нормативных правовых актов (базовая версия)</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18611</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73780D9E"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Подборка проектов подзаконных нормативных актов.</w:t>
            </w:r>
            <w:r w:rsidRPr="005E4D4E">
              <w:rPr>
                <w:rFonts w:ascii="Calibri" w:hAnsi="Calibri" w:cs="Calibri"/>
                <w:color w:val="000000"/>
                <w:spacing w:val="-1"/>
                <w:sz w:val="16"/>
                <w:szCs w:val="16"/>
              </w:rPr>
              <w:br/>
              <w:t>Доступ к этим документам позволит своевременно узнать о готовящихся изменениях законодательства и проследить за всеми этапами их согласования.</w:t>
            </w:r>
            <w:r w:rsidRPr="005E4D4E">
              <w:rPr>
                <w:rFonts w:ascii="Calibri" w:hAnsi="Calibri" w:cs="Calibri"/>
                <w:color w:val="000000"/>
                <w:spacing w:val="-1"/>
                <w:sz w:val="16"/>
                <w:szCs w:val="16"/>
              </w:rPr>
              <w:fldChar w:fldCharType="end"/>
            </w:r>
          </w:p>
          <w:p w14:paraId="5FAF4CC0"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end"/>
            </w:r>
          </w:p>
          <w:p w14:paraId="63204062"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end"/>
            </w:r>
          </w:p>
        </w:tc>
      </w:tr>
      <w:tr w:rsidR="005E4D4E" w:rsidRPr="005E4D4E" w14:paraId="14348D98" w14:textId="77777777" w:rsidTr="005E4D4E">
        <w:tc>
          <w:tcPr>
            <w:tcW w:w="3168" w:type="dxa"/>
          </w:tcPr>
          <w:p w14:paraId="70654A6F"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Российское законодательство (расширенная версия)</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300361</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78E56A86"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Федеральное законодательство, в котором максимально полно представлены: основы конституционного строя; основы государственного управления; гражданское право; семья; жилище; труд и занятость населения; социальное обеспечение и социальное страхование; бюджетная система; налоги и сборы; бухгалтерский учет и финансовая отчетность; информация и информатизация; правосудие.</w:t>
            </w:r>
            <w:r w:rsidRPr="005E4D4E">
              <w:rPr>
                <w:rFonts w:ascii="Calibri" w:hAnsi="Calibri" w:cs="Calibri"/>
                <w:color w:val="000000"/>
                <w:spacing w:val="-1"/>
                <w:sz w:val="16"/>
                <w:szCs w:val="16"/>
              </w:rPr>
              <w:br/>
              <w:t>В информационный банк включены:</w:t>
            </w:r>
            <w:r w:rsidRPr="005E4D4E">
              <w:rPr>
                <w:rFonts w:ascii="Calibri" w:hAnsi="Calibri" w:cs="Calibri"/>
                <w:color w:val="000000"/>
                <w:spacing w:val="-1"/>
                <w:sz w:val="16"/>
                <w:szCs w:val="16"/>
              </w:rPr>
              <w:br/>
              <w:t>• документы основных отраслей хозяйственной деятельности;</w:t>
            </w:r>
            <w:r w:rsidRPr="005E4D4E">
              <w:rPr>
                <w:rFonts w:ascii="Calibri" w:hAnsi="Calibri" w:cs="Calibri"/>
                <w:color w:val="000000"/>
                <w:spacing w:val="-1"/>
                <w:sz w:val="16"/>
                <w:szCs w:val="16"/>
              </w:rPr>
              <w:br/>
              <w:t>• все документы, зарегистрированные в Минюсте.</w:t>
            </w:r>
            <w:r w:rsidRPr="005E4D4E">
              <w:rPr>
                <w:rFonts w:ascii="Calibri" w:hAnsi="Calibri" w:cs="Calibri"/>
                <w:color w:val="000000"/>
                <w:spacing w:val="-1"/>
                <w:sz w:val="16"/>
                <w:szCs w:val="16"/>
              </w:rPr>
              <w:fldChar w:fldCharType="end"/>
            </w:r>
          </w:p>
        </w:tc>
      </w:tr>
      <w:tr w:rsidR="005E4D4E" w:rsidRPr="005E4D4E" w14:paraId="1AAA4EC4" w14:textId="77777777" w:rsidTr="005E4D4E">
        <w:tc>
          <w:tcPr>
            <w:tcW w:w="3168" w:type="dxa"/>
          </w:tcPr>
          <w:p w14:paraId="3F28BDE3"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ИБ Ульяновский выпуск (налоги)</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25969</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190973C0"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Документы органов государственной власти и местного самоуправления Ульяновской области по следующим тематикам:</w:t>
            </w:r>
            <w:r w:rsidRPr="005E4D4E">
              <w:rPr>
                <w:rFonts w:ascii="Calibri" w:hAnsi="Calibri" w:cs="Calibri"/>
                <w:color w:val="000000"/>
                <w:spacing w:val="-1"/>
                <w:sz w:val="16"/>
                <w:szCs w:val="16"/>
              </w:rPr>
              <w:br/>
              <w:t>1. Правовые акты по финансовым, экономическим вопросам и вопросам налогообложения, отнесенные к разделу "Финансы" Единого тематического классификатора.</w:t>
            </w:r>
            <w:r w:rsidRPr="005E4D4E">
              <w:rPr>
                <w:rFonts w:ascii="Calibri" w:hAnsi="Calibri" w:cs="Calibri"/>
                <w:color w:val="000000"/>
                <w:spacing w:val="-1"/>
                <w:sz w:val="16"/>
                <w:szCs w:val="16"/>
              </w:rPr>
              <w:br/>
              <w:t>2. Нормативные правовые акты органов государственной власти и местного самоуправления Ульяновской области:</w:t>
            </w:r>
            <w:r w:rsidRPr="005E4D4E">
              <w:rPr>
                <w:rFonts w:ascii="Calibri" w:hAnsi="Calibri" w:cs="Calibri"/>
                <w:color w:val="000000"/>
                <w:spacing w:val="-1"/>
                <w:sz w:val="16"/>
                <w:szCs w:val="16"/>
              </w:rPr>
              <w:br/>
              <w:t>- об организации государственной власти, местного самоуправления, государственной и муниципальной службы;</w:t>
            </w:r>
            <w:r w:rsidRPr="005E4D4E">
              <w:rPr>
                <w:rFonts w:ascii="Calibri" w:hAnsi="Calibri" w:cs="Calibri"/>
                <w:color w:val="000000"/>
                <w:spacing w:val="-1"/>
                <w:sz w:val="16"/>
                <w:szCs w:val="16"/>
              </w:rPr>
              <w:br/>
              <w:t>- об административной ответственности;</w:t>
            </w:r>
            <w:r w:rsidRPr="005E4D4E">
              <w:rPr>
                <w:rFonts w:ascii="Calibri" w:hAnsi="Calibri" w:cs="Calibri"/>
                <w:color w:val="000000"/>
                <w:spacing w:val="-1"/>
                <w:sz w:val="16"/>
                <w:szCs w:val="16"/>
              </w:rPr>
              <w:br/>
              <w:t>- в сфере торговли, предпринимательской и инвестиционной деятельности;</w:t>
            </w:r>
            <w:r w:rsidRPr="005E4D4E">
              <w:rPr>
                <w:rFonts w:ascii="Calibri" w:hAnsi="Calibri" w:cs="Calibri"/>
                <w:color w:val="000000"/>
                <w:spacing w:val="-1"/>
                <w:sz w:val="16"/>
                <w:szCs w:val="16"/>
              </w:rPr>
              <w:br/>
              <w:t>- в сфере труда и занятости населения, в жилищно-коммунальной сфере, в области строительства и градостроительства, землепользования;</w:t>
            </w:r>
            <w:r w:rsidRPr="005E4D4E">
              <w:rPr>
                <w:rFonts w:ascii="Calibri" w:hAnsi="Calibri" w:cs="Calibri"/>
                <w:color w:val="000000"/>
                <w:spacing w:val="-1"/>
                <w:sz w:val="16"/>
                <w:szCs w:val="16"/>
              </w:rPr>
              <w:br/>
              <w:t>- в сфере социального обеспечения.</w:t>
            </w:r>
            <w:r w:rsidRPr="005E4D4E">
              <w:rPr>
                <w:rFonts w:ascii="Calibri" w:hAnsi="Calibri" w:cs="Calibri"/>
                <w:color w:val="000000"/>
                <w:spacing w:val="-1"/>
                <w:sz w:val="16"/>
                <w:szCs w:val="16"/>
              </w:rPr>
              <w:br/>
              <w:t>Нормативные правовые акты органов исполнительной власти субъекта РФ о порядке расчета арендной платы за земельные участки и иное недвижимое имущество, о результатах кадастровой оценки земель, соглашения о минимальной заработной плате, об установлении прожиточного минимума.</w:t>
            </w:r>
            <w:r w:rsidRPr="005E4D4E">
              <w:rPr>
                <w:rFonts w:ascii="Calibri" w:hAnsi="Calibri" w:cs="Calibri"/>
                <w:color w:val="000000"/>
                <w:spacing w:val="-1"/>
                <w:sz w:val="16"/>
                <w:szCs w:val="16"/>
              </w:rPr>
              <w:br/>
            </w:r>
            <w:r w:rsidRPr="005E4D4E">
              <w:rPr>
                <w:rFonts w:ascii="Calibri" w:hAnsi="Calibri" w:cs="Calibri"/>
                <w:color w:val="000000"/>
                <w:spacing w:val="-1"/>
                <w:sz w:val="16"/>
                <w:szCs w:val="16"/>
              </w:rPr>
              <w:lastRenderedPageBreak/>
              <w:t>3. Решения судов общей юрисдикции по делам об оспаривании нормативных правовых актов, включенных в БД.</w:t>
            </w:r>
            <w:r w:rsidRPr="005E4D4E">
              <w:rPr>
                <w:rFonts w:ascii="Calibri" w:hAnsi="Calibri" w:cs="Calibri"/>
                <w:color w:val="000000"/>
                <w:spacing w:val="-1"/>
                <w:sz w:val="16"/>
                <w:szCs w:val="16"/>
              </w:rPr>
              <w:br/>
              <w:t>4. Справочно-информационные материалы:</w:t>
            </w:r>
            <w:r w:rsidRPr="005E4D4E">
              <w:rPr>
                <w:rFonts w:ascii="Calibri" w:hAnsi="Calibri" w:cs="Calibri"/>
                <w:color w:val="000000"/>
                <w:spacing w:val="-1"/>
                <w:sz w:val="16"/>
                <w:szCs w:val="16"/>
              </w:rPr>
              <w:br/>
              <w:t>- еженедельные обзоры;</w:t>
            </w:r>
            <w:r w:rsidRPr="005E4D4E">
              <w:rPr>
                <w:rFonts w:ascii="Calibri" w:hAnsi="Calibri" w:cs="Calibri"/>
                <w:color w:val="000000"/>
                <w:spacing w:val="-1"/>
                <w:sz w:val="16"/>
                <w:szCs w:val="16"/>
              </w:rPr>
              <w:br/>
              <w:t>- справочная экономическая информация.</w:t>
            </w:r>
            <w:r w:rsidRPr="005E4D4E">
              <w:rPr>
                <w:rFonts w:ascii="Calibri" w:hAnsi="Calibri" w:cs="Calibri"/>
                <w:color w:val="000000"/>
                <w:spacing w:val="-1"/>
                <w:sz w:val="16"/>
                <w:szCs w:val="16"/>
              </w:rPr>
              <w:fldChar w:fldCharType="end"/>
            </w:r>
          </w:p>
        </w:tc>
      </w:tr>
      <w:tr w:rsidR="005E4D4E" w:rsidRPr="005E4D4E" w14:paraId="5C9A633F" w14:textId="77777777" w:rsidTr="005E4D4E">
        <w:tc>
          <w:tcPr>
            <w:tcW w:w="3168" w:type="dxa"/>
          </w:tcPr>
          <w:p w14:paraId="129C69A8"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lastRenderedPageBreak/>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Подборки и консультации Горячей линии</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23766</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158E0B34"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Специальный банк, включающий в себя консультационные материалы по налоговой и кадровой тематикам. В него входят наиболее интересные и качественные ответы, созданные службами РИЦ (Горячая линии, сервис "Онлайн-диалог", Линия консультаций) в рамках услуг по консультированию своих клиентов.</w:t>
            </w:r>
            <w:r w:rsidRPr="005E4D4E">
              <w:rPr>
                <w:rFonts w:ascii="Calibri" w:hAnsi="Calibri" w:cs="Calibri"/>
                <w:color w:val="000000"/>
                <w:spacing w:val="-1"/>
                <w:sz w:val="16"/>
                <w:szCs w:val="16"/>
              </w:rPr>
              <w:fldChar w:fldCharType="end"/>
            </w:r>
          </w:p>
          <w:p w14:paraId="05509413"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Материалы ИБ ПКГЛ отвечают на не сложные вопросы и имеют максимально простую структуру:</w:t>
            </w:r>
            <w:r w:rsidRPr="005E4D4E">
              <w:rPr>
                <w:rFonts w:ascii="Calibri" w:hAnsi="Calibri" w:cs="Calibri"/>
                <w:color w:val="000000"/>
                <w:spacing w:val="-1"/>
                <w:sz w:val="16"/>
                <w:szCs w:val="16"/>
              </w:rPr>
              <w:fldChar w:fldCharType="end"/>
            </w:r>
          </w:p>
          <w:p w14:paraId="7F4D49A2"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 запрос клиента по ситуации;</w:t>
            </w:r>
            <w:r w:rsidRPr="005E4D4E">
              <w:rPr>
                <w:rFonts w:ascii="Calibri" w:hAnsi="Calibri" w:cs="Calibri"/>
                <w:color w:val="000000"/>
                <w:spacing w:val="-1"/>
                <w:sz w:val="16"/>
                <w:szCs w:val="16"/>
              </w:rPr>
              <w:fldChar w:fldCharType="end"/>
            </w:r>
          </w:p>
          <w:p w14:paraId="530EB68C"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 небольшой текстовый ответ;</w:t>
            </w:r>
            <w:r w:rsidRPr="005E4D4E">
              <w:rPr>
                <w:rFonts w:ascii="Calibri" w:hAnsi="Calibri" w:cs="Calibri"/>
                <w:color w:val="000000"/>
                <w:spacing w:val="-1"/>
                <w:sz w:val="16"/>
                <w:szCs w:val="16"/>
              </w:rPr>
              <w:fldChar w:fldCharType="end"/>
            </w:r>
          </w:p>
          <w:p w14:paraId="767E0BDF"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 подборка материалов из СПС.</w:t>
            </w:r>
            <w:r w:rsidRPr="005E4D4E">
              <w:rPr>
                <w:rFonts w:ascii="Calibri" w:hAnsi="Calibri" w:cs="Calibri"/>
                <w:color w:val="000000"/>
                <w:spacing w:val="-1"/>
                <w:sz w:val="16"/>
                <w:szCs w:val="16"/>
              </w:rPr>
              <w:fldChar w:fldCharType="end"/>
            </w:r>
          </w:p>
        </w:tc>
      </w:tr>
      <w:tr w:rsidR="005E4D4E" w:rsidRPr="005E4D4E" w14:paraId="1154F79A" w14:textId="77777777" w:rsidTr="005E4D4E">
        <w:tc>
          <w:tcPr>
            <w:tcW w:w="3168" w:type="dxa"/>
          </w:tcPr>
          <w:p w14:paraId="29DE3DD5"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Архив решений судов общей юрисдикции</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0</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4DF6D4F7"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end"/>
            </w:r>
          </w:p>
        </w:tc>
      </w:tr>
      <w:tr w:rsidR="005E4D4E" w:rsidRPr="005E4D4E" w14:paraId="0A09CF12" w14:textId="77777777" w:rsidTr="005E4D4E">
        <w:tc>
          <w:tcPr>
            <w:tcW w:w="3168" w:type="dxa"/>
          </w:tcPr>
          <w:p w14:paraId="03AB89B1"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Онлайн-сервис "Конструктор договоров"</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0</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66CE0E5C"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Онлайн-инструмент для создания и экспертизы договоров. Поможет подготовить проекты договоров (поставки, подряда, возмездного оказания услуг и др.), проанализировать их условия и оценить возможные риски.</w:t>
            </w:r>
            <w:r w:rsidRPr="005E4D4E">
              <w:rPr>
                <w:rFonts w:ascii="Calibri" w:hAnsi="Calibri" w:cs="Calibri"/>
                <w:color w:val="000000"/>
                <w:spacing w:val="-1"/>
                <w:sz w:val="16"/>
                <w:szCs w:val="16"/>
              </w:rPr>
              <w:br/>
              <w:t>Есть возможность выбора условий, что позволяет создавать сотни вариантов каждого вида договоров. Даются предупреждения о рисках и рекомендации по их снижению в Путеводителях КонсультантПлюс.</w:t>
            </w:r>
            <w:r w:rsidRPr="005E4D4E">
              <w:rPr>
                <w:rFonts w:ascii="Calibri" w:hAnsi="Calibri" w:cs="Calibri"/>
                <w:color w:val="000000"/>
                <w:spacing w:val="-1"/>
                <w:sz w:val="16"/>
                <w:szCs w:val="16"/>
              </w:rPr>
              <w:br/>
              <w:t>В случае изменений в законодательстве или судебной практике Конструктор предупредит пользователя, что ранее сохраненный договор устарел, предложит обновить его и ознакомиться с обзором изменений.</w:t>
            </w:r>
            <w:r w:rsidRPr="005E4D4E">
              <w:rPr>
                <w:rFonts w:ascii="Calibri" w:hAnsi="Calibri" w:cs="Calibri"/>
                <w:color w:val="000000"/>
                <w:spacing w:val="-1"/>
                <w:sz w:val="16"/>
                <w:szCs w:val="16"/>
              </w:rPr>
              <w:br/>
              <w:t>Как работать с "Конструктором договоров":</w:t>
            </w:r>
            <w:r w:rsidRPr="005E4D4E">
              <w:rPr>
                <w:rFonts w:ascii="Calibri" w:hAnsi="Calibri" w:cs="Calibri"/>
                <w:color w:val="000000"/>
                <w:spacing w:val="-1"/>
                <w:sz w:val="16"/>
                <w:szCs w:val="16"/>
              </w:rPr>
              <w:br/>
              <w:t>•    выбираете вид договора (из включенных в сервис);</w:t>
            </w:r>
            <w:r w:rsidRPr="005E4D4E">
              <w:rPr>
                <w:rFonts w:ascii="Calibri" w:hAnsi="Calibri" w:cs="Calibri"/>
                <w:color w:val="000000"/>
                <w:spacing w:val="-1"/>
                <w:sz w:val="16"/>
                <w:szCs w:val="16"/>
              </w:rPr>
              <w:br/>
              <w:t>•    отвечаете на вопросы об условиях договора, выбирая ответы из предлагаемых вариантов;</w:t>
            </w:r>
            <w:r w:rsidRPr="005E4D4E">
              <w:rPr>
                <w:rFonts w:ascii="Calibri" w:hAnsi="Calibri" w:cs="Calibri"/>
                <w:color w:val="000000"/>
                <w:spacing w:val="-1"/>
                <w:sz w:val="16"/>
                <w:szCs w:val="16"/>
              </w:rPr>
              <w:br/>
              <w:t>•    получаете проект договора с учетом заданных условий и с юридически корректными формулировками.</w:t>
            </w:r>
            <w:r w:rsidRPr="005E4D4E">
              <w:rPr>
                <w:rFonts w:ascii="Calibri" w:hAnsi="Calibri" w:cs="Calibri"/>
                <w:color w:val="000000"/>
                <w:spacing w:val="-1"/>
                <w:sz w:val="16"/>
                <w:szCs w:val="16"/>
              </w:rPr>
              <w:fldChar w:fldCharType="end"/>
            </w:r>
          </w:p>
        </w:tc>
      </w:tr>
      <w:tr w:rsidR="005E4D4E" w:rsidRPr="005E4D4E" w14:paraId="37125CEA" w14:textId="77777777" w:rsidTr="005E4D4E">
        <w:tc>
          <w:tcPr>
            <w:tcW w:w="3168" w:type="dxa"/>
          </w:tcPr>
          <w:p w14:paraId="35598B61" w14:textId="77777777" w:rsidR="005E4D4E" w:rsidRPr="005E4D4E" w:rsidRDefault="005E4D4E" w:rsidP="005D3490">
            <w:pPr>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Онлайн-сервис "Конструктор учетной политики КонсультантПлюс"</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0</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4744D7AA"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Онлайн-сервис для составления и проверки учетной политики. С помощью конструктора специалисты бюджетных организаций смогут быстро и без ошибок создать:</w:t>
            </w:r>
            <w:r w:rsidRPr="005E4D4E">
              <w:rPr>
                <w:rFonts w:ascii="Calibri" w:hAnsi="Calibri" w:cs="Calibri"/>
                <w:color w:val="000000"/>
                <w:spacing w:val="-1"/>
                <w:sz w:val="16"/>
                <w:szCs w:val="16"/>
              </w:rPr>
              <w:br/>
              <w:t>•    учетную политику для целей бухгалтерского (бюджетного) учета;</w:t>
            </w:r>
            <w:r w:rsidRPr="005E4D4E">
              <w:rPr>
                <w:rFonts w:ascii="Calibri" w:hAnsi="Calibri" w:cs="Calibri"/>
                <w:color w:val="000000"/>
                <w:spacing w:val="-1"/>
                <w:sz w:val="16"/>
                <w:szCs w:val="16"/>
              </w:rPr>
              <w:br/>
              <w:t>•    учетную политику для целей налогообложения.</w:t>
            </w:r>
            <w:r w:rsidRPr="005E4D4E">
              <w:rPr>
                <w:rFonts w:ascii="Calibri" w:hAnsi="Calibri" w:cs="Calibri"/>
                <w:color w:val="000000"/>
                <w:spacing w:val="-1"/>
                <w:sz w:val="16"/>
                <w:szCs w:val="16"/>
              </w:rPr>
              <w:br/>
              <w:t>Учетную политику можно изменить, дополнить, проверить на актуальность и соответствие законодательству.</w:t>
            </w:r>
            <w:r w:rsidRPr="005E4D4E">
              <w:rPr>
                <w:rFonts w:ascii="Calibri" w:hAnsi="Calibri" w:cs="Calibri"/>
                <w:color w:val="000000"/>
                <w:spacing w:val="-1"/>
                <w:sz w:val="16"/>
                <w:szCs w:val="16"/>
              </w:rPr>
              <w:fldChar w:fldCharType="end"/>
            </w:r>
          </w:p>
        </w:tc>
      </w:tr>
      <w:tr w:rsidR="005E4D4E" w:rsidRPr="005E4D4E" w14:paraId="19B1FCBD" w14:textId="77777777" w:rsidTr="005E4D4E">
        <w:tc>
          <w:tcPr>
            <w:tcW w:w="3168" w:type="dxa"/>
          </w:tcPr>
          <w:p w14:paraId="568353C6" w14:textId="77777777" w:rsidR="005E4D4E" w:rsidRPr="005E4D4E" w:rsidRDefault="005E4D4E" w:rsidP="005D3490">
            <w:pPr>
              <w:keepNext/>
              <w:numPr>
                <w:ilvl w:val="1"/>
                <w:numId w:val="23"/>
              </w:numPr>
              <w:tabs>
                <w:tab w:val="num" w:pos="180"/>
              </w:tabs>
              <w:autoSpaceDE w:val="0"/>
              <w:autoSpaceDN w:val="0"/>
              <w:adjustRightInd w:val="0"/>
              <w:ind w:left="180" w:hanging="18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Супермассив судебной практики</w:t>
            </w:r>
            <w:r w:rsidRPr="005E4D4E">
              <w:rPr>
                <w:rFonts w:ascii="Calibri" w:hAnsi="Calibri" w:cs="Calibri"/>
                <w:color w:val="000000"/>
                <w:spacing w:val="-1"/>
                <w:sz w:val="16"/>
                <w:szCs w:val="16"/>
              </w:rPr>
              <w:fldChar w:fldCharType="end"/>
            </w:r>
            <w:r w:rsidRPr="005E4D4E">
              <w:rPr>
                <w:rFonts w:ascii="Calibri" w:hAnsi="Calibri" w:cs="Calibri"/>
                <w:color w:val="000000"/>
                <w:spacing w:val="-1"/>
                <w:sz w:val="16"/>
                <w:szCs w:val="16"/>
              </w:rPr>
              <w:br/>
            </w:r>
            <w:r w:rsidRPr="005E4D4E">
              <w:rPr>
                <w:rFonts w:ascii="Calibri" w:hAnsi="Calibri" w:cs="Calibri"/>
                <w:color w:val="000000"/>
                <w:spacing w:val="-1"/>
                <w:sz w:val="14"/>
                <w:szCs w:val="14"/>
              </w:rPr>
              <w:t xml:space="preserve">(не менее </w:t>
            </w:r>
            <w:r w:rsidRPr="005E4D4E">
              <w:rPr>
                <w:rFonts w:ascii="Calibri" w:hAnsi="Calibri" w:cs="Calibri"/>
                <w:color w:val="000000"/>
                <w:spacing w:val="-1"/>
                <w:sz w:val="14"/>
                <w:szCs w:val="14"/>
              </w:rPr>
              <w:fldChar w:fldCharType="begin" w:fldLock="1"/>
            </w:r>
            <w:r w:rsidRPr="005E4D4E">
              <w:rPr>
                <w:rFonts w:ascii="Calibri" w:hAnsi="Calibri" w:cs="Calibri"/>
                <w:color w:val="000000"/>
                <w:spacing w:val="-1"/>
                <w:sz w:val="14"/>
                <w:szCs w:val="14"/>
              </w:rPr>
              <w:instrText xml:space="preserve"> DOCVARIABLE ТАБЛТОВАРЫ_СИСТЕМА_ИНФБАНК_КОЛИЧЕСТВОДОКУМЕНТОВ </w:instrText>
            </w:r>
            <w:r w:rsidRPr="005E4D4E">
              <w:rPr>
                <w:rFonts w:ascii="Calibri" w:hAnsi="Calibri" w:cs="Calibri"/>
                <w:color w:val="000000"/>
                <w:spacing w:val="-1"/>
                <w:sz w:val="14"/>
                <w:szCs w:val="14"/>
              </w:rPr>
              <w:fldChar w:fldCharType="separate"/>
            </w:r>
            <w:r w:rsidRPr="005E4D4E">
              <w:rPr>
                <w:rFonts w:ascii="Calibri" w:hAnsi="Calibri" w:cs="Calibri"/>
                <w:color w:val="000000"/>
                <w:spacing w:val="-1"/>
                <w:sz w:val="14"/>
                <w:szCs w:val="14"/>
              </w:rPr>
              <w:t>0</w:t>
            </w:r>
            <w:r w:rsidRPr="005E4D4E">
              <w:rPr>
                <w:rFonts w:ascii="Calibri" w:hAnsi="Calibri" w:cs="Calibri"/>
                <w:color w:val="000000"/>
                <w:spacing w:val="-1"/>
                <w:sz w:val="14"/>
                <w:szCs w:val="14"/>
              </w:rPr>
              <w:fldChar w:fldCharType="end"/>
            </w:r>
            <w:r w:rsidRPr="005E4D4E">
              <w:rPr>
                <w:rFonts w:ascii="Calibri" w:hAnsi="Calibri" w:cs="Calibri"/>
                <w:color w:val="000000"/>
                <w:spacing w:val="-1"/>
                <w:sz w:val="14"/>
                <w:szCs w:val="14"/>
              </w:rPr>
              <w:t xml:space="preserve"> документов)</w:t>
            </w:r>
          </w:p>
        </w:tc>
        <w:tc>
          <w:tcPr>
            <w:tcW w:w="12420" w:type="dxa"/>
            <w:gridSpan w:val="2"/>
          </w:tcPr>
          <w:p w14:paraId="0731B9CF" w14:textId="77777777" w:rsidR="005E4D4E" w:rsidRPr="005E4D4E" w:rsidRDefault="005E4D4E" w:rsidP="005E4D4E">
            <w:pPr>
              <w:autoSpaceDE w:val="0"/>
              <w:autoSpaceDN w:val="0"/>
              <w:adjustRightInd w:val="0"/>
              <w:outlineLvl w:val="0"/>
              <w:rPr>
                <w:rFonts w:ascii="Calibri" w:hAnsi="Calibri" w:cs="Calibri"/>
                <w:color w:val="000000"/>
                <w:spacing w:val="-1"/>
                <w:sz w:val="16"/>
                <w:szCs w:val="16"/>
              </w:rPr>
            </w:pPr>
            <w:r w:rsidRPr="005E4D4E">
              <w:rPr>
                <w:rFonts w:ascii="Calibri" w:hAnsi="Calibri" w:cs="Calibri"/>
                <w:color w:val="000000"/>
                <w:spacing w:val="-1"/>
                <w:sz w:val="16"/>
                <w:szCs w:val="16"/>
              </w:rPr>
              <w:fldChar w:fldCharType="begin" w:fldLock="1"/>
            </w:r>
            <w:r w:rsidRPr="005E4D4E">
              <w:rPr>
                <w:rFonts w:ascii="Calibri" w:hAnsi="Calibri" w:cs="Calibri"/>
                <w:color w:val="000000"/>
                <w:spacing w:val="-1"/>
                <w:sz w:val="16"/>
                <w:szCs w:val="16"/>
              </w:rPr>
              <w:instrText xml:space="preserve"> DOCVARIABLE ТАБЛТОВАРЫ_СИСТЕМА_ИНФБАНК_ОПИСАНИЕ </w:instrText>
            </w:r>
            <w:r w:rsidRPr="005E4D4E">
              <w:rPr>
                <w:rFonts w:ascii="Calibri" w:hAnsi="Calibri" w:cs="Calibri"/>
                <w:color w:val="000000"/>
                <w:spacing w:val="-1"/>
                <w:sz w:val="16"/>
                <w:szCs w:val="16"/>
              </w:rPr>
              <w:fldChar w:fldCharType="separate"/>
            </w:r>
            <w:r w:rsidRPr="005E4D4E">
              <w:rPr>
                <w:rFonts w:ascii="Calibri" w:hAnsi="Calibri" w:cs="Calibri"/>
                <w:color w:val="000000"/>
                <w:spacing w:val="-1"/>
                <w:sz w:val="16"/>
                <w:szCs w:val="16"/>
              </w:rPr>
              <w:t>Супермассив судебной практики:</w:t>
            </w:r>
            <w:r w:rsidRPr="005E4D4E">
              <w:rPr>
                <w:rFonts w:ascii="Calibri" w:hAnsi="Calibri" w:cs="Calibri"/>
                <w:color w:val="000000"/>
                <w:spacing w:val="-1"/>
                <w:sz w:val="16"/>
                <w:szCs w:val="16"/>
              </w:rPr>
              <w:br/>
              <w:t xml:space="preserve"> - Арбитражные суды первой инстанции округа,</w:t>
            </w:r>
            <w:r w:rsidRPr="005E4D4E">
              <w:rPr>
                <w:rFonts w:ascii="Calibri" w:hAnsi="Calibri" w:cs="Calibri"/>
                <w:color w:val="000000"/>
                <w:spacing w:val="-1"/>
                <w:sz w:val="16"/>
                <w:szCs w:val="16"/>
              </w:rPr>
              <w:br/>
              <w:t xml:space="preserve"> - Областные и районные суды общей юрисдикции одного кассационного округа</w:t>
            </w:r>
            <w:r w:rsidRPr="005E4D4E">
              <w:rPr>
                <w:rFonts w:ascii="Calibri" w:hAnsi="Calibri" w:cs="Calibri"/>
                <w:color w:val="000000"/>
                <w:spacing w:val="-1"/>
                <w:sz w:val="16"/>
                <w:szCs w:val="16"/>
              </w:rPr>
              <w:fldChar w:fldCharType="end"/>
            </w:r>
          </w:p>
        </w:tc>
      </w:tr>
    </w:tbl>
    <w:p w14:paraId="0717A342" w14:textId="77777777" w:rsidR="005E4D4E" w:rsidRPr="005E4D4E" w:rsidRDefault="005E4D4E" w:rsidP="005E4D4E">
      <w:pPr>
        <w:autoSpaceDE w:val="0"/>
        <w:autoSpaceDN w:val="0"/>
        <w:adjustRightInd w:val="0"/>
        <w:spacing w:before="120"/>
        <w:jc w:val="both"/>
        <w:outlineLvl w:val="0"/>
        <w:rPr>
          <w:rFonts w:ascii="Calibri" w:hAnsi="Calibri" w:cs="Calibri"/>
          <w:sz w:val="20"/>
          <w:szCs w:val="20"/>
        </w:rPr>
      </w:pPr>
      <w:r w:rsidRPr="005E4D4E">
        <w:rPr>
          <w:rFonts w:ascii="Calibri" w:hAnsi="Calibri" w:cs="Calibri"/>
          <w:b/>
          <w:sz w:val="20"/>
          <w:szCs w:val="20"/>
        </w:rPr>
        <w:t>Страна происхождения Систем</w:t>
      </w:r>
      <w:r w:rsidRPr="005E4D4E">
        <w:rPr>
          <w:rFonts w:ascii="Calibri" w:hAnsi="Calibri" w:cs="Calibri"/>
          <w:sz w:val="20"/>
          <w:szCs w:val="20"/>
        </w:rPr>
        <w:t xml:space="preserve">: Россия, цифровой код страны </w:t>
      </w:r>
      <w:r w:rsidRPr="005E4D4E">
        <w:rPr>
          <w:rFonts w:ascii="Calibri" w:hAnsi="Calibri" w:cs="Calibri"/>
          <w:b/>
          <w:sz w:val="20"/>
          <w:szCs w:val="20"/>
        </w:rPr>
        <w:t>643</w:t>
      </w:r>
      <w:r w:rsidRPr="005E4D4E">
        <w:rPr>
          <w:rFonts w:ascii="Calibri" w:hAnsi="Calibri" w:cs="Calibri"/>
          <w:sz w:val="20"/>
          <w:szCs w:val="20"/>
        </w:rPr>
        <w:t>.</w:t>
      </w:r>
    </w:p>
    <w:p w14:paraId="30DEDBA4" w14:textId="77777777" w:rsidR="005E4D4E" w:rsidRPr="005E4D4E" w:rsidRDefault="005E4D4E" w:rsidP="005E4D4E">
      <w:pPr>
        <w:autoSpaceDE w:val="0"/>
        <w:autoSpaceDN w:val="0"/>
        <w:adjustRightInd w:val="0"/>
        <w:jc w:val="both"/>
        <w:outlineLvl w:val="0"/>
        <w:rPr>
          <w:rFonts w:ascii="Calibri" w:hAnsi="Calibri" w:cs="Calibri"/>
          <w:sz w:val="20"/>
          <w:szCs w:val="20"/>
        </w:rPr>
      </w:pPr>
    </w:p>
    <w:p w14:paraId="709CF30C" w14:textId="77777777" w:rsidR="005E4D4E" w:rsidRPr="005E4D4E" w:rsidRDefault="005E4D4E" w:rsidP="005D3490">
      <w:pPr>
        <w:numPr>
          <w:ilvl w:val="0"/>
          <w:numId w:val="24"/>
        </w:numPr>
        <w:shd w:val="clear" w:color="auto" w:fill="FFFFFF"/>
        <w:jc w:val="both"/>
        <w:rPr>
          <w:rFonts w:ascii="Calibri" w:hAnsi="Calibri" w:cs="Calibri"/>
          <w:sz w:val="20"/>
          <w:szCs w:val="20"/>
        </w:rPr>
      </w:pPr>
      <w:r w:rsidRPr="005E4D4E">
        <w:rPr>
          <w:rFonts w:ascii="Calibri" w:hAnsi="Calibri" w:cs="Calibri"/>
          <w:sz w:val="20"/>
          <w:szCs w:val="20"/>
        </w:rPr>
        <w:t xml:space="preserve">Все нормативно-правовые акты, в том числе и вновь поступившие в систему, должны содержать актуальную информацию о возможности их применения (статус документа) и иметь юридическую взаимосвязь с другими документами, находящимися в Системах комплекта. </w:t>
      </w:r>
    </w:p>
    <w:p w14:paraId="502516B5" w14:textId="77777777" w:rsidR="005E4D4E" w:rsidRPr="005E4D4E" w:rsidRDefault="005E4D4E" w:rsidP="005D3490">
      <w:pPr>
        <w:numPr>
          <w:ilvl w:val="0"/>
          <w:numId w:val="24"/>
        </w:numPr>
        <w:shd w:val="clear" w:color="auto" w:fill="FFFFFF"/>
        <w:jc w:val="both"/>
        <w:rPr>
          <w:rFonts w:ascii="Calibri" w:hAnsi="Calibri" w:cs="Calibri"/>
          <w:sz w:val="20"/>
          <w:szCs w:val="20"/>
        </w:rPr>
      </w:pPr>
      <w:r w:rsidRPr="005E4D4E">
        <w:rPr>
          <w:rFonts w:ascii="Calibri" w:hAnsi="Calibri" w:cs="Calibri"/>
          <w:sz w:val="20"/>
          <w:szCs w:val="20"/>
        </w:rPr>
        <w:t>Количество пользователей, имеющих право одновременно работать в системе:</w:t>
      </w:r>
    </w:p>
    <w:p w14:paraId="39E507A1" w14:textId="77777777" w:rsidR="005E4D4E" w:rsidRPr="005E4D4E" w:rsidRDefault="005E4D4E" w:rsidP="005E4D4E">
      <w:pPr>
        <w:shd w:val="clear" w:color="auto" w:fill="FFFFFF"/>
        <w:ind w:left="708"/>
        <w:jc w:val="both"/>
        <w:rPr>
          <w:rFonts w:ascii="Calibri" w:hAnsi="Calibri" w:cs="Calibri"/>
          <w:sz w:val="20"/>
          <w:szCs w:val="20"/>
        </w:rPr>
      </w:pPr>
      <w:r w:rsidRPr="005E4D4E">
        <w:rPr>
          <w:rFonts w:ascii="Calibri" w:hAnsi="Calibri" w:cs="Calibri"/>
          <w:sz w:val="20"/>
          <w:szCs w:val="20"/>
        </w:rPr>
        <w:t>Локальная (лок)- 1</w:t>
      </w:r>
    </w:p>
    <w:p w14:paraId="22627838" w14:textId="77777777" w:rsidR="005E4D4E" w:rsidRPr="005E4D4E" w:rsidRDefault="005E4D4E" w:rsidP="005E4D4E">
      <w:pPr>
        <w:shd w:val="clear" w:color="auto" w:fill="FFFFFF"/>
        <w:ind w:left="708"/>
        <w:jc w:val="both"/>
        <w:rPr>
          <w:rFonts w:ascii="Calibri" w:hAnsi="Calibri" w:cs="Calibri"/>
          <w:sz w:val="20"/>
          <w:szCs w:val="20"/>
        </w:rPr>
      </w:pPr>
      <w:r w:rsidRPr="005E4D4E">
        <w:rPr>
          <w:rFonts w:ascii="Calibri" w:hAnsi="Calibri" w:cs="Calibri"/>
          <w:sz w:val="20"/>
          <w:szCs w:val="20"/>
        </w:rPr>
        <w:t>Сетевая версия (сет) – до 50</w:t>
      </w:r>
    </w:p>
    <w:p w14:paraId="36AAAFD2" w14:textId="77777777" w:rsidR="005E4D4E" w:rsidRPr="005E4D4E" w:rsidRDefault="005E4D4E" w:rsidP="005E4D4E">
      <w:pPr>
        <w:shd w:val="clear" w:color="auto" w:fill="FFFFFF"/>
        <w:ind w:left="708"/>
        <w:jc w:val="both"/>
        <w:rPr>
          <w:rFonts w:ascii="Calibri" w:hAnsi="Calibri" w:cs="Calibri"/>
          <w:sz w:val="20"/>
          <w:szCs w:val="20"/>
        </w:rPr>
      </w:pPr>
      <w:r w:rsidRPr="005E4D4E">
        <w:rPr>
          <w:rFonts w:ascii="Calibri" w:hAnsi="Calibri" w:cs="Calibri"/>
          <w:sz w:val="20"/>
          <w:szCs w:val="20"/>
        </w:rPr>
        <w:t>Сетевая-однопользовательская версия (с/о)– до 2.</w:t>
      </w:r>
    </w:p>
    <w:p w14:paraId="4D27DCF6" w14:textId="77777777" w:rsidR="005E4D4E" w:rsidRPr="005E4D4E" w:rsidRDefault="005E4D4E" w:rsidP="005E4D4E">
      <w:pPr>
        <w:autoSpaceDE w:val="0"/>
        <w:autoSpaceDN w:val="0"/>
        <w:adjustRightInd w:val="0"/>
        <w:jc w:val="both"/>
        <w:outlineLvl w:val="0"/>
        <w:rPr>
          <w:rFonts w:ascii="Calibri" w:hAnsi="Calibri" w:cs="Calibri"/>
          <w:sz w:val="20"/>
          <w:szCs w:val="20"/>
        </w:rPr>
      </w:pPr>
    </w:p>
    <w:p w14:paraId="0D54A2C3" w14:textId="77777777" w:rsidR="005E4D4E" w:rsidRPr="005E4D4E" w:rsidRDefault="005E4D4E" w:rsidP="005E4D4E">
      <w:pPr>
        <w:autoSpaceDE w:val="0"/>
        <w:autoSpaceDN w:val="0"/>
        <w:adjustRightInd w:val="0"/>
        <w:jc w:val="both"/>
        <w:outlineLvl w:val="0"/>
        <w:rPr>
          <w:rFonts w:ascii="Calibri" w:hAnsi="Calibri" w:cs="Calibri"/>
          <w:b/>
          <w:bCs/>
          <w:sz w:val="20"/>
          <w:szCs w:val="20"/>
        </w:rPr>
      </w:pPr>
      <w:r w:rsidRPr="005E4D4E">
        <w:rPr>
          <w:rFonts w:ascii="Calibri" w:hAnsi="Calibri" w:cs="Calibri"/>
          <w:b/>
          <w:bCs/>
          <w:sz w:val="20"/>
          <w:szCs w:val="20"/>
        </w:rPr>
        <w:t>Технические характеристики СПС</w:t>
      </w:r>
    </w:p>
    <w:p w14:paraId="02F4BAB5" w14:textId="77777777" w:rsidR="005E4D4E" w:rsidRPr="005E4D4E" w:rsidRDefault="005E4D4E" w:rsidP="005E4D4E">
      <w:pPr>
        <w:autoSpaceDE w:val="0"/>
        <w:autoSpaceDN w:val="0"/>
        <w:adjustRightInd w:val="0"/>
        <w:jc w:val="both"/>
        <w:outlineLvl w:val="0"/>
        <w:rPr>
          <w:rFonts w:ascii="Calibri" w:hAnsi="Calibri" w:cs="Calibri"/>
          <w:sz w:val="20"/>
          <w:szCs w:val="20"/>
        </w:rPr>
      </w:pPr>
    </w:p>
    <w:p w14:paraId="01AB5726" w14:textId="77777777" w:rsidR="005E4D4E" w:rsidRPr="005E4D4E" w:rsidRDefault="005E4D4E" w:rsidP="005D3490">
      <w:pPr>
        <w:numPr>
          <w:ilvl w:val="0"/>
          <w:numId w:val="26"/>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В СПС должна быть реализована возможность запустить пополнение системы в автоматическом режиме в любое время суток как при пополнении специалистом Системы, так и при ежедневном пополнении через Интернет.</w:t>
      </w:r>
    </w:p>
    <w:p w14:paraId="253AF26C" w14:textId="77777777" w:rsidR="005E4D4E" w:rsidRPr="005E4D4E" w:rsidRDefault="005E4D4E" w:rsidP="005D3490">
      <w:pPr>
        <w:numPr>
          <w:ilvl w:val="0"/>
          <w:numId w:val="26"/>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Возможность интеграции сетевых, сетевых однопользовательских и локальных информационных банков в единый комплект</w:t>
      </w:r>
    </w:p>
    <w:p w14:paraId="6172EAC0" w14:textId="77777777" w:rsidR="005E4D4E" w:rsidRPr="005E4D4E" w:rsidRDefault="005E4D4E" w:rsidP="005D3490">
      <w:pPr>
        <w:numPr>
          <w:ilvl w:val="0"/>
          <w:numId w:val="26"/>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В СПС должны быть реализована возможность обслуживание отдельных Систем в составе комплекта при сохранении Систем в комплекте, которые не требуется обслуживать.</w:t>
      </w:r>
    </w:p>
    <w:p w14:paraId="10A4B1ED" w14:textId="77777777" w:rsidR="005E4D4E" w:rsidRPr="005E4D4E" w:rsidRDefault="005E4D4E" w:rsidP="005D3490">
      <w:pPr>
        <w:numPr>
          <w:ilvl w:val="0"/>
          <w:numId w:val="26"/>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 xml:space="preserve">Справочная правовая система должна быть сертифицирована Корпорацией Microsoft на совместимость с операционной системой </w:t>
      </w:r>
      <w:r w:rsidRPr="005E4D4E">
        <w:rPr>
          <w:rFonts w:ascii="Calibri" w:hAnsi="Calibri" w:cs="Calibri"/>
          <w:sz w:val="20"/>
          <w:szCs w:val="20"/>
          <w:lang w:val="en-US"/>
        </w:rPr>
        <w:t>Microsoft</w:t>
      </w:r>
      <w:r w:rsidRPr="005E4D4E">
        <w:rPr>
          <w:rFonts w:ascii="Calibri" w:hAnsi="Calibri" w:cs="Calibri"/>
          <w:sz w:val="20"/>
          <w:szCs w:val="20"/>
        </w:rPr>
        <w:t xml:space="preserve"> </w:t>
      </w:r>
      <w:r w:rsidRPr="005E4D4E">
        <w:rPr>
          <w:rFonts w:ascii="Calibri" w:hAnsi="Calibri" w:cs="Calibri"/>
          <w:sz w:val="20"/>
          <w:szCs w:val="20"/>
          <w:lang w:val="en-US"/>
        </w:rPr>
        <w:t>Windows</w:t>
      </w:r>
      <w:r w:rsidRPr="005E4D4E">
        <w:rPr>
          <w:rFonts w:ascii="Calibri" w:hAnsi="Calibri" w:cs="Calibri"/>
          <w:sz w:val="20"/>
          <w:szCs w:val="20"/>
        </w:rPr>
        <w:t xml:space="preserve"> </w:t>
      </w:r>
      <w:r w:rsidRPr="005E4D4E">
        <w:rPr>
          <w:rFonts w:ascii="Calibri" w:hAnsi="Calibri" w:cs="Calibri"/>
          <w:sz w:val="20"/>
          <w:szCs w:val="20"/>
          <w:lang w:val="en-US"/>
        </w:rPr>
        <w:t>XP</w:t>
      </w:r>
      <w:r w:rsidRPr="005E4D4E">
        <w:rPr>
          <w:rFonts w:ascii="Calibri" w:hAnsi="Calibri" w:cs="Calibri"/>
          <w:sz w:val="20"/>
          <w:szCs w:val="20"/>
        </w:rPr>
        <w:t>/</w:t>
      </w:r>
      <w:r w:rsidRPr="005E4D4E">
        <w:rPr>
          <w:rFonts w:ascii="Calibri" w:hAnsi="Calibri" w:cs="Calibri"/>
          <w:sz w:val="20"/>
          <w:szCs w:val="20"/>
          <w:lang w:val="en-US"/>
        </w:rPr>
        <w:t>Vista</w:t>
      </w:r>
      <w:r w:rsidRPr="005E4D4E">
        <w:rPr>
          <w:rFonts w:ascii="Calibri" w:hAnsi="Calibri" w:cs="Calibri"/>
          <w:sz w:val="20"/>
          <w:szCs w:val="20"/>
        </w:rPr>
        <w:t>/7/8/10.</w:t>
      </w:r>
    </w:p>
    <w:p w14:paraId="194A9356" w14:textId="77777777" w:rsidR="005E4D4E" w:rsidRPr="005E4D4E" w:rsidRDefault="005E4D4E" w:rsidP="005D3490">
      <w:pPr>
        <w:numPr>
          <w:ilvl w:val="0"/>
          <w:numId w:val="26"/>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 xml:space="preserve">СПС должна поддерживаться операционной системой </w:t>
      </w:r>
      <w:r w:rsidRPr="005E4D4E">
        <w:rPr>
          <w:rFonts w:ascii="Calibri" w:hAnsi="Calibri" w:cs="Calibri"/>
          <w:sz w:val="20"/>
          <w:szCs w:val="20"/>
          <w:lang w:val="en-US"/>
        </w:rPr>
        <w:t>Windows</w:t>
      </w:r>
      <w:r w:rsidRPr="005E4D4E">
        <w:rPr>
          <w:rFonts w:ascii="Calibri" w:hAnsi="Calibri" w:cs="Calibri"/>
          <w:sz w:val="20"/>
          <w:szCs w:val="20"/>
        </w:rPr>
        <w:t>.</w:t>
      </w:r>
    </w:p>
    <w:p w14:paraId="5D031398" w14:textId="77777777" w:rsidR="005E4D4E" w:rsidRPr="005E4D4E" w:rsidRDefault="005E4D4E" w:rsidP="005E4D4E">
      <w:pPr>
        <w:autoSpaceDE w:val="0"/>
        <w:autoSpaceDN w:val="0"/>
        <w:adjustRightInd w:val="0"/>
        <w:jc w:val="both"/>
        <w:outlineLvl w:val="0"/>
        <w:rPr>
          <w:rFonts w:ascii="Calibri" w:hAnsi="Calibri" w:cs="Calibri"/>
          <w:b/>
          <w:bCs/>
          <w:sz w:val="20"/>
          <w:szCs w:val="20"/>
        </w:rPr>
      </w:pPr>
    </w:p>
    <w:p w14:paraId="5A13A7C0" w14:textId="77777777" w:rsidR="005E4D4E" w:rsidRPr="005E4D4E" w:rsidRDefault="005E4D4E" w:rsidP="005E4D4E">
      <w:pPr>
        <w:autoSpaceDE w:val="0"/>
        <w:autoSpaceDN w:val="0"/>
        <w:adjustRightInd w:val="0"/>
        <w:jc w:val="both"/>
        <w:outlineLvl w:val="0"/>
        <w:rPr>
          <w:rFonts w:ascii="Calibri" w:hAnsi="Calibri" w:cs="Calibri"/>
          <w:b/>
          <w:bCs/>
          <w:sz w:val="20"/>
          <w:szCs w:val="20"/>
        </w:rPr>
      </w:pPr>
      <w:r w:rsidRPr="005E4D4E">
        <w:rPr>
          <w:rFonts w:ascii="Calibri" w:hAnsi="Calibri" w:cs="Calibri"/>
          <w:b/>
          <w:bCs/>
          <w:sz w:val="20"/>
          <w:szCs w:val="20"/>
        </w:rPr>
        <w:lastRenderedPageBreak/>
        <w:t>Возможности программной оболочки СПС</w:t>
      </w:r>
    </w:p>
    <w:p w14:paraId="3F17626B" w14:textId="77777777" w:rsidR="005E4D4E" w:rsidRPr="005E4D4E" w:rsidRDefault="005E4D4E" w:rsidP="005E4D4E">
      <w:pPr>
        <w:autoSpaceDE w:val="0"/>
        <w:autoSpaceDN w:val="0"/>
        <w:adjustRightInd w:val="0"/>
        <w:jc w:val="both"/>
        <w:outlineLvl w:val="0"/>
        <w:rPr>
          <w:rFonts w:ascii="Calibri" w:hAnsi="Calibri" w:cs="Calibri"/>
          <w:sz w:val="20"/>
          <w:szCs w:val="20"/>
        </w:rPr>
      </w:pPr>
    </w:p>
    <w:p w14:paraId="7F276B66" w14:textId="77777777" w:rsidR="005E4D4E" w:rsidRPr="005E4D4E" w:rsidRDefault="005E4D4E" w:rsidP="005D3490">
      <w:pPr>
        <w:numPr>
          <w:ilvl w:val="0"/>
          <w:numId w:val="27"/>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В СПС реализована возможность сквозного поиска по всему комплекту Систем по следующим параметрам:</w:t>
      </w:r>
    </w:p>
    <w:p w14:paraId="265021AA" w14:textId="77777777" w:rsidR="005E4D4E" w:rsidRPr="005E4D4E" w:rsidRDefault="005E4D4E" w:rsidP="005D3490">
      <w:pPr>
        <w:numPr>
          <w:ilvl w:val="1"/>
          <w:numId w:val="27"/>
        </w:numPr>
        <w:autoSpaceDE w:val="0"/>
        <w:autoSpaceDN w:val="0"/>
        <w:adjustRightInd w:val="0"/>
        <w:jc w:val="both"/>
        <w:outlineLvl w:val="0"/>
        <w:rPr>
          <w:rFonts w:ascii="Calibri" w:hAnsi="Calibri" w:cs="Calibri"/>
          <w:bCs/>
          <w:sz w:val="20"/>
          <w:szCs w:val="20"/>
        </w:rPr>
      </w:pPr>
      <w:r w:rsidRPr="005E4D4E">
        <w:rPr>
          <w:rFonts w:ascii="Calibri" w:hAnsi="Calibri" w:cs="Calibri"/>
          <w:bCs/>
          <w:sz w:val="20"/>
          <w:szCs w:val="20"/>
        </w:rPr>
        <w:t xml:space="preserve">По реквизитам </w:t>
      </w:r>
    </w:p>
    <w:p w14:paraId="6B28491A" w14:textId="77777777" w:rsidR="005E4D4E" w:rsidRPr="005E4D4E" w:rsidRDefault="005E4D4E" w:rsidP="005D3490">
      <w:pPr>
        <w:numPr>
          <w:ilvl w:val="1"/>
          <w:numId w:val="27"/>
        </w:numPr>
        <w:autoSpaceDE w:val="0"/>
        <w:autoSpaceDN w:val="0"/>
        <w:adjustRightInd w:val="0"/>
        <w:jc w:val="both"/>
        <w:outlineLvl w:val="0"/>
        <w:rPr>
          <w:rFonts w:ascii="Calibri" w:hAnsi="Calibri" w:cs="Calibri"/>
          <w:bCs/>
          <w:sz w:val="20"/>
          <w:szCs w:val="20"/>
        </w:rPr>
      </w:pPr>
      <w:r w:rsidRPr="005E4D4E">
        <w:rPr>
          <w:rFonts w:ascii="Calibri" w:hAnsi="Calibri" w:cs="Calibri"/>
          <w:bCs/>
          <w:sz w:val="20"/>
          <w:szCs w:val="20"/>
        </w:rPr>
        <w:t>По ситуации</w:t>
      </w:r>
    </w:p>
    <w:p w14:paraId="03895C31" w14:textId="77777777" w:rsidR="005E4D4E" w:rsidRPr="005E4D4E" w:rsidRDefault="005E4D4E" w:rsidP="005D3490">
      <w:pPr>
        <w:numPr>
          <w:ilvl w:val="1"/>
          <w:numId w:val="27"/>
        </w:numPr>
        <w:autoSpaceDE w:val="0"/>
        <w:autoSpaceDN w:val="0"/>
        <w:adjustRightInd w:val="0"/>
        <w:jc w:val="both"/>
        <w:outlineLvl w:val="0"/>
        <w:rPr>
          <w:rFonts w:ascii="Calibri" w:hAnsi="Calibri" w:cs="Calibri"/>
          <w:sz w:val="20"/>
          <w:szCs w:val="20"/>
        </w:rPr>
      </w:pPr>
      <w:r w:rsidRPr="005E4D4E">
        <w:rPr>
          <w:rFonts w:ascii="Calibri" w:hAnsi="Calibri" w:cs="Calibri"/>
          <w:bCs/>
          <w:sz w:val="20"/>
          <w:szCs w:val="20"/>
        </w:rPr>
        <w:t xml:space="preserve">Поиск в одну строку, позволяющий осуществлять поиск документов по любой известной информации сразу по всему массиву информации. </w:t>
      </w:r>
    </w:p>
    <w:p w14:paraId="47A26D16" w14:textId="77777777" w:rsidR="005E4D4E" w:rsidRPr="005E4D4E" w:rsidRDefault="005E4D4E" w:rsidP="005D3490">
      <w:pPr>
        <w:numPr>
          <w:ilvl w:val="0"/>
          <w:numId w:val="27"/>
        </w:numPr>
        <w:autoSpaceDE w:val="0"/>
        <w:autoSpaceDN w:val="0"/>
        <w:adjustRightInd w:val="0"/>
        <w:jc w:val="both"/>
        <w:outlineLvl w:val="0"/>
        <w:rPr>
          <w:rFonts w:ascii="Calibri" w:hAnsi="Calibri" w:cs="Calibri"/>
          <w:bCs/>
          <w:sz w:val="20"/>
          <w:szCs w:val="20"/>
        </w:rPr>
      </w:pPr>
      <w:r w:rsidRPr="005E4D4E">
        <w:rPr>
          <w:rFonts w:ascii="Calibri" w:hAnsi="Calibri" w:cs="Calibri"/>
          <w:bCs/>
          <w:sz w:val="20"/>
          <w:szCs w:val="20"/>
        </w:rPr>
        <w:t>Возможность уточнения поискового запроса:</w:t>
      </w:r>
    </w:p>
    <w:p w14:paraId="3D3FC20E" w14:textId="77777777" w:rsidR="005E4D4E" w:rsidRPr="005E4D4E" w:rsidRDefault="005E4D4E" w:rsidP="005D3490">
      <w:pPr>
        <w:numPr>
          <w:ilvl w:val="0"/>
          <w:numId w:val="28"/>
        </w:numPr>
        <w:autoSpaceDE w:val="0"/>
        <w:autoSpaceDN w:val="0"/>
        <w:adjustRightInd w:val="0"/>
        <w:jc w:val="both"/>
        <w:outlineLvl w:val="0"/>
        <w:rPr>
          <w:rFonts w:ascii="Calibri" w:hAnsi="Calibri" w:cs="Calibri"/>
          <w:bCs/>
          <w:sz w:val="20"/>
          <w:szCs w:val="20"/>
        </w:rPr>
      </w:pPr>
      <w:r w:rsidRPr="005E4D4E">
        <w:rPr>
          <w:rFonts w:ascii="Calibri" w:hAnsi="Calibri" w:cs="Calibri"/>
          <w:bCs/>
          <w:sz w:val="20"/>
          <w:szCs w:val="20"/>
        </w:rPr>
        <w:t>В построенном списке найденных документов</w:t>
      </w:r>
    </w:p>
    <w:p w14:paraId="52045D7D" w14:textId="77777777" w:rsidR="005E4D4E" w:rsidRPr="005E4D4E" w:rsidRDefault="005E4D4E" w:rsidP="005D3490">
      <w:pPr>
        <w:numPr>
          <w:ilvl w:val="0"/>
          <w:numId w:val="28"/>
        </w:numPr>
        <w:autoSpaceDE w:val="0"/>
        <w:autoSpaceDN w:val="0"/>
        <w:adjustRightInd w:val="0"/>
        <w:jc w:val="both"/>
        <w:outlineLvl w:val="0"/>
        <w:rPr>
          <w:rFonts w:ascii="Calibri" w:hAnsi="Calibri" w:cs="Calibri"/>
          <w:bCs/>
          <w:sz w:val="20"/>
          <w:szCs w:val="20"/>
        </w:rPr>
      </w:pPr>
      <w:r w:rsidRPr="005E4D4E">
        <w:rPr>
          <w:rFonts w:ascii="Calibri" w:hAnsi="Calibri" w:cs="Calibri"/>
          <w:bCs/>
          <w:sz w:val="20"/>
          <w:szCs w:val="20"/>
        </w:rPr>
        <w:t>В единой истории запросов</w:t>
      </w:r>
    </w:p>
    <w:p w14:paraId="0C836C6A" w14:textId="77777777" w:rsidR="005E4D4E" w:rsidRPr="005E4D4E" w:rsidRDefault="005E4D4E" w:rsidP="005D3490">
      <w:pPr>
        <w:numPr>
          <w:ilvl w:val="0"/>
          <w:numId w:val="28"/>
        </w:numPr>
        <w:autoSpaceDE w:val="0"/>
        <w:autoSpaceDN w:val="0"/>
        <w:adjustRightInd w:val="0"/>
        <w:jc w:val="both"/>
        <w:outlineLvl w:val="0"/>
        <w:rPr>
          <w:rFonts w:ascii="Calibri" w:hAnsi="Calibri" w:cs="Calibri"/>
          <w:bCs/>
          <w:sz w:val="20"/>
          <w:szCs w:val="20"/>
        </w:rPr>
      </w:pPr>
      <w:r w:rsidRPr="005E4D4E">
        <w:rPr>
          <w:rFonts w:ascii="Calibri" w:hAnsi="Calibri" w:cs="Calibri"/>
          <w:bCs/>
          <w:sz w:val="20"/>
          <w:szCs w:val="20"/>
        </w:rPr>
        <w:t>В сохраненных папках пользователя</w:t>
      </w:r>
    </w:p>
    <w:p w14:paraId="28E2D67B" w14:textId="77777777" w:rsidR="005E4D4E" w:rsidRPr="005E4D4E" w:rsidRDefault="005E4D4E" w:rsidP="005D3490">
      <w:pPr>
        <w:numPr>
          <w:ilvl w:val="0"/>
          <w:numId w:val="27"/>
        </w:numPr>
        <w:autoSpaceDE w:val="0"/>
        <w:autoSpaceDN w:val="0"/>
        <w:adjustRightInd w:val="0"/>
        <w:jc w:val="both"/>
        <w:outlineLvl w:val="0"/>
        <w:rPr>
          <w:rFonts w:ascii="Calibri" w:hAnsi="Calibri" w:cs="Calibri"/>
          <w:bCs/>
          <w:sz w:val="20"/>
          <w:szCs w:val="20"/>
        </w:rPr>
      </w:pPr>
      <w:r w:rsidRPr="005E4D4E">
        <w:rPr>
          <w:rFonts w:ascii="Calibri" w:hAnsi="Calibri" w:cs="Calibri"/>
          <w:bCs/>
          <w:sz w:val="20"/>
          <w:szCs w:val="20"/>
        </w:rPr>
        <w:t>Возможность поиска с использованием логических условий:</w:t>
      </w:r>
    </w:p>
    <w:p w14:paraId="214AFA76" w14:textId="77777777" w:rsidR="005E4D4E" w:rsidRPr="005E4D4E" w:rsidRDefault="005E4D4E" w:rsidP="005D3490">
      <w:pPr>
        <w:numPr>
          <w:ilvl w:val="0"/>
          <w:numId w:val="29"/>
        </w:numPr>
        <w:autoSpaceDE w:val="0"/>
        <w:autoSpaceDN w:val="0"/>
        <w:adjustRightInd w:val="0"/>
        <w:jc w:val="both"/>
        <w:outlineLvl w:val="0"/>
        <w:rPr>
          <w:rFonts w:ascii="Calibri" w:hAnsi="Calibri" w:cs="Calibri"/>
          <w:bCs/>
          <w:sz w:val="20"/>
          <w:szCs w:val="20"/>
        </w:rPr>
      </w:pPr>
      <w:r w:rsidRPr="005E4D4E">
        <w:rPr>
          <w:rFonts w:ascii="Calibri" w:hAnsi="Calibri" w:cs="Calibri"/>
          <w:bCs/>
          <w:sz w:val="20"/>
          <w:szCs w:val="20"/>
        </w:rPr>
        <w:t>При запросе нескольких значений одного реквизита</w:t>
      </w:r>
    </w:p>
    <w:p w14:paraId="5477492C" w14:textId="77777777" w:rsidR="005E4D4E" w:rsidRPr="005E4D4E" w:rsidRDefault="005E4D4E" w:rsidP="005D3490">
      <w:pPr>
        <w:numPr>
          <w:ilvl w:val="0"/>
          <w:numId w:val="29"/>
        </w:numPr>
        <w:autoSpaceDE w:val="0"/>
        <w:autoSpaceDN w:val="0"/>
        <w:adjustRightInd w:val="0"/>
        <w:jc w:val="both"/>
        <w:outlineLvl w:val="0"/>
        <w:rPr>
          <w:rFonts w:ascii="Calibri" w:hAnsi="Calibri" w:cs="Calibri"/>
          <w:bCs/>
          <w:sz w:val="20"/>
          <w:szCs w:val="20"/>
        </w:rPr>
      </w:pPr>
      <w:r w:rsidRPr="005E4D4E">
        <w:rPr>
          <w:rFonts w:ascii="Calibri" w:hAnsi="Calibri" w:cs="Calibri"/>
          <w:bCs/>
          <w:sz w:val="20"/>
          <w:szCs w:val="20"/>
        </w:rPr>
        <w:t>При исключении из запроса одного или нескольких значений одного реквизита</w:t>
      </w:r>
    </w:p>
    <w:p w14:paraId="7F3F01AF" w14:textId="77777777" w:rsidR="005E4D4E" w:rsidRPr="005E4D4E" w:rsidRDefault="005E4D4E" w:rsidP="005D3490">
      <w:pPr>
        <w:numPr>
          <w:ilvl w:val="0"/>
          <w:numId w:val="29"/>
        </w:numPr>
        <w:autoSpaceDE w:val="0"/>
        <w:autoSpaceDN w:val="0"/>
        <w:adjustRightInd w:val="0"/>
        <w:jc w:val="both"/>
        <w:outlineLvl w:val="0"/>
        <w:rPr>
          <w:rFonts w:ascii="Calibri" w:hAnsi="Calibri" w:cs="Calibri"/>
          <w:bCs/>
          <w:sz w:val="20"/>
          <w:szCs w:val="20"/>
        </w:rPr>
      </w:pPr>
      <w:r w:rsidRPr="005E4D4E">
        <w:rPr>
          <w:rFonts w:ascii="Calibri" w:hAnsi="Calibri" w:cs="Calibri"/>
          <w:bCs/>
          <w:sz w:val="20"/>
          <w:szCs w:val="20"/>
        </w:rPr>
        <w:t>При сочетании одного или нескольких реквизитов</w:t>
      </w:r>
    </w:p>
    <w:p w14:paraId="2F309B93" w14:textId="77777777" w:rsidR="005E4D4E" w:rsidRPr="005E4D4E" w:rsidRDefault="005E4D4E" w:rsidP="005D3490">
      <w:pPr>
        <w:numPr>
          <w:ilvl w:val="0"/>
          <w:numId w:val="27"/>
        </w:numPr>
        <w:autoSpaceDE w:val="0"/>
        <w:autoSpaceDN w:val="0"/>
        <w:adjustRightInd w:val="0"/>
        <w:jc w:val="both"/>
        <w:outlineLvl w:val="0"/>
        <w:rPr>
          <w:rFonts w:ascii="Calibri" w:hAnsi="Calibri" w:cs="Calibri"/>
          <w:bCs/>
          <w:sz w:val="20"/>
          <w:szCs w:val="20"/>
        </w:rPr>
      </w:pPr>
      <w:r w:rsidRPr="005E4D4E">
        <w:rPr>
          <w:rFonts w:ascii="Calibri" w:hAnsi="Calibri" w:cs="Calibri"/>
          <w:bCs/>
          <w:sz w:val="20"/>
          <w:szCs w:val="20"/>
        </w:rPr>
        <w:t>Наличие специальных карточек реквизитов, адаптированных для поиска конкретных типов информации (содержащие специфические для этого типа информации реквизитов)</w:t>
      </w:r>
    </w:p>
    <w:p w14:paraId="76CD19C3" w14:textId="77777777" w:rsidR="005E4D4E" w:rsidRPr="005E4D4E" w:rsidRDefault="005E4D4E" w:rsidP="005D3490">
      <w:pPr>
        <w:numPr>
          <w:ilvl w:val="0"/>
          <w:numId w:val="27"/>
        </w:numPr>
        <w:autoSpaceDE w:val="0"/>
        <w:autoSpaceDN w:val="0"/>
        <w:adjustRightInd w:val="0"/>
        <w:jc w:val="both"/>
        <w:outlineLvl w:val="0"/>
        <w:rPr>
          <w:rFonts w:ascii="Calibri" w:hAnsi="Calibri" w:cs="Calibri"/>
          <w:bCs/>
          <w:sz w:val="20"/>
          <w:szCs w:val="20"/>
        </w:rPr>
      </w:pPr>
      <w:r w:rsidRPr="005E4D4E">
        <w:rPr>
          <w:rFonts w:ascii="Calibri" w:hAnsi="Calibri" w:cs="Calibri"/>
          <w:bCs/>
          <w:sz w:val="20"/>
          <w:szCs w:val="20"/>
        </w:rPr>
        <w:t xml:space="preserve">Возможность поиска в системе непосредственно из редактора </w:t>
      </w:r>
      <w:r w:rsidRPr="005E4D4E">
        <w:rPr>
          <w:rFonts w:ascii="Calibri" w:hAnsi="Calibri" w:cs="Calibri"/>
          <w:bCs/>
          <w:sz w:val="20"/>
          <w:szCs w:val="20"/>
          <w:lang w:val="en-US"/>
        </w:rPr>
        <w:t>MS</w:t>
      </w:r>
      <w:r w:rsidRPr="005E4D4E">
        <w:rPr>
          <w:rFonts w:ascii="Calibri" w:hAnsi="Calibri" w:cs="Calibri"/>
          <w:bCs/>
          <w:sz w:val="20"/>
          <w:szCs w:val="20"/>
        </w:rPr>
        <w:t xml:space="preserve"> </w:t>
      </w:r>
      <w:r w:rsidRPr="005E4D4E">
        <w:rPr>
          <w:rFonts w:ascii="Calibri" w:hAnsi="Calibri" w:cs="Calibri"/>
          <w:bCs/>
          <w:sz w:val="20"/>
          <w:szCs w:val="20"/>
          <w:lang w:val="en-US"/>
        </w:rPr>
        <w:t>Word</w:t>
      </w:r>
    </w:p>
    <w:p w14:paraId="356232FE" w14:textId="77777777" w:rsidR="005E4D4E" w:rsidRPr="005E4D4E" w:rsidRDefault="005E4D4E" w:rsidP="005D3490">
      <w:pPr>
        <w:numPr>
          <w:ilvl w:val="0"/>
          <w:numId w:val="27"/>
        </w:numPr>
        <w:autoSpaceDE w:val="0"/>
        <w:autoSpaceDN w:val="0"/>
        <w:adjustRightInd w:val="0"/>
        <w:jc w:val="both"/>
        <w:outlineLvl w:val="0"/>
        <w:rPr>
          <w:rFonts w:ascii="Calibri" w:hAnsi="Calibri" w:cs="Calibri"/>
          <w:sz w:val="20"/>
          <w:szCs w:val="20"/>
        </w:rPr>
      </w:pPr>
      <w:r w:rsidRPr="005E4D4E">
        <w:rPr>
          <w:rFonts w:ascii="Calibri" w:hAnsi="Calibri" w:cs="Calibri"/>
          <w:bCs/>
          <w:sz w:val="20"/>
          <w:szCs w:val="20"/>
        </w:rPr>
        <w:t>Список документов должен представлять собой структурированный «дерево» список</w:t>
      </w:r>
    </w:p>
    <w:p w14:paraId="134B1C82" w14:textId="77777777" w:rsidR="005E4D4E" w:rsidRPr="005E4D4E" w:rsidRDefault="005E4D4E" w:rsidP="005D3490">
      <w:pPr>
        <w:numPr>
          <w:ilvl w:val="0"/>
          <w:numId w:val="27"/>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В СПС должна быть реализована возможность анализа взаимосвязей различных документов и их отдельных частей между собой.</w:t>
      </w:r>
    </w:p>
    <w:p w14:paraId="43915FB9" w14:textId="77777777" w:rsidR="005E4D4E" w:rsidRPr="005E4D4E" w:rsidRDefault="005E4D4E" w:rsidP="005D3490">
      <w:pPr>
        <w:numPr>
          <w:ilvl w:val="0"/>
          <w:numId w:val="27"/>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СПС должна содержать действующие, измененные, не вступившие в силу и утратившие силу правовые акты, сопровождающиеся гипертекстовыми ссылками, как на конкретные документы, так и на списки документов, и встроенными комментариями специалистов; еженедельное обновление информации по текстам законов, указов, постановлений, распоряжений, инструкций и иных материалов правового характера, составляющих законодательство РФ;</w:t>
      </w:r>
    </w:p>
    <w:p w14:paraId="3B121466" w14:textId="77777777" w:rsidR="005E4D4E" w:rsidRPr="005E4D4E" w:rsidRDefault="005E4D4E" w:rsidP="005D3490">
      <w:pPr>
        <w:numPr>
          <w:ilvl w:val="0"/>
          <w:numId w:val="27"/>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Все документы должны содержать справку с указанием источника публикации и всеми особенностями применения документа;</w:t>
      </w:r>
    </w:p>
    <w:p w14:paraId="3FA55EE0" w14:textId="77777777" w:rsidR="005E4D4E" w:rsidRPr="005E4D4E" w:rsidRDefault="005E4D4E" w:rsidP="005D3490">
      <w:pPr>
        <w:numPr>
          <w:ilvl w:val="0"/>
          <w:numId w:val="27"/>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Еженедельное/ежедневное обновление информации по текстам и статусу документов с возможностью отслеживать изменения</w:t>
      </w:r>
    </w:p>
    <w:p w14:paraId="46359EB3" w14:textId="77777777" w:rsidR="005E4D4E" w:rsidRPr="005E4D4E" w:rsidRDefault="005E4D4E" w:rsidP="005D3490">
      <w:pPr>
        <w:numPr>
          <w:ilvl w:val="0"/>
          <w:numId w:val="27"/>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Возможность сравнения редакций документа с выделением всех изменений;</w:t>
      </w:r>
    </w:p>
    <w:p w14:paraId="12162560" w14:textId="77777777" w:rsidR="005E4D4E" w:rsidRPr="005E4D4E" w:rsidRDefault="005E4D4E" w:rsidP="005D3490">
      <w:pPr>
        <w:numPr>
          <w:ilvl w:val="0"/>
          <w:numId w:val="27"/>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Возможность анализировать связи всего документа, а так же отдельного фрагмента со всем массивом правовых, консультационных документов и судебной практики с возможностью выбора нужного типа информации;</w:t>
      </w:r>
    </w:p>
    <w:p w14:paraId="76A4A060" w14:textId="77777777" w:rsidR="005E4D4E" w:rsidRPr="005E4D4E" w:rsidRDefault="005E4D4E" w:rsidP="005D3490">
      <w:pPr>
        <w:numPr>
          <w:ilvl w:val="0"/>
          <w:numId w:val="27"/>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Возможность сохранения результатов работы в СПС с помощью папок и закладок пользователя. Возможность импорта-экспорта папок и закладок пользователя для обмена результатами работы в СПС всем пользователям непосредственно внутри системы;</w:t>
      </w:r>
    </w:p>
    <w:p w14:paraId="24A96E2D" w14:textId="77777777" w:rsidR="005E4D4E" w:rsidRPr="005E4D4E" w:rsidRDefault="005E4D4E" w:rsidP="005D3490">
      <w:pPr>
        <w:numPr>
          <w:ilvl w:val="0"/>
          <w:numId w:val="27"/>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Наличие специальных аналитических материалов (Путеводителей), которые полностью раскрывают тему в одном документе. Путеводители должны содержать: ссылки на нормативные акты, судебную практику, консультации экспертов, примеры и ситуации из практики, образцы заполнения форм документов, сами формы с инструкциями по заполнению. Специальные аналитические материалы (Путеводители) должны еженедельно актуализироваться в соответствии с изменениями в законодательстве и с учетом поступления новых консультационных материалов и судебных решений;</w:t>
      </w:r>
    </w:p>
    <w:p w14:paraId="12F46C06" w14:textId="77777777" w:rsidR="005E4D4E" w:rsidRPr="005E4D4E" w:rsidRDefault="005E4D4E" w:rsidP="005D3490">
      <w:pPr>
        <w:numPr>
          <w:ilvl w:val="0"/>
          <w:numId w:val="27"/>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 xml:space="preserve">В СПС должна быть реализована возможность экспорта документов и их отдельных частей в редактор </w:t>
      </w:r>
      <w:r w:rsidRPr="005E4D4E">
        <w:rPr>
          <w:rFonts w:ascii="Calibri" w:hAnsi="Calibri" w:cs="Calibri"/>
          <w:sz w:val="20"/>
          <w:szCs w:val="20"/>
          <w:lang w:val="en-US"/>
        </w:rPr>
        <w:t>MS</w:t>
      </w:r>
      <w:r w:rsidRPr="005E4D4E">
        <w:rPr>
          <w:rFonts w:ascii="Calibri" w:hAnsi="Calibri" w:cs="Calibri"/>
          <w:sz w:val="20"/>
          <w:szCs w:val="20"/>
        </w:rPr>
        <w:t xml:space="preserve"> </w:t>
      </w:r>
      <w:r w:rsidRPr="005E4D4E">
        <w:rPr>
          <w:rFonts w:ascii="Calibri" w:hAnsi="Calibri" w:cs="Calibri"/>
          <w:sz w:val="20"/>
          <w:szCs w:val="20"/>
          <w:lang w:val="en-US"/>
        </w:rPr>
        <w:t>Word</w:t>
      </w:r>
      <w:r w:rsidRPr="005E4D4E">
        <w:rPr>
          <w:rFonts w:ascii="Calibri" w:hAnsi="Calibri" w:cs="Calibri"/>
          <w:sz w:val="20"/>
          <w:szCs w:val="20"/>
        </w:rPr>
        <w:t xml:space="preserve"> и </w:t>
      </w:r>
      <w:r w:rsidRPr="005E4D4E">
        <w:rPr>
          <w:rFonts w:ascii="Calibri" w:hAnsi="Calibri" w:cs="Calibri"/>
          <w:sz w:val="20"/>
          <w:szCs w:val="20"/>
          <w:lang w:val="en-US"/>
        </w:rPr>
        <w:t>MS</w:t>
      </w:r>
      <w:r w:rsidRPr="005E4D4E">
        <w:rPr>
          <w:rFonts w:ascii="Calibri" w:hAnsi="Calibri" w:cs="Calibri"/>
          <w:sz w:val="20"/>
          <w:szCs w:val="20"/>
        </w:rPr>
        <w:t xml:space="preserve"> </w:t>
      </w:r>
      <w:r w:rsidRPr="005E4D4E">
        <w:rPr>
          <w:rFonts w:ascii="Calibri" w:hAnsi="Calibri" w:cs="Calibri"/>
          <w:sz w:val="20"/>
          <w:szCs w:val="20"/>
          <w:lang w:val="en-US"/>
        </w:rPr>
        <w:t>Excel</w:t>
      </w:r>
      <w:r w:rsidRPr="005E4D4E">
        <w:rPr>
          <w:rFonts w:ascii="Calibri" w:hAnsi="Calibri" w:cs="Calibri"/>
          <w:sz w:val="20"/>
          <w:szCs w:val="20"/>
        </w:rPr>
        <w:t>, а также в соответствующие ассоциированные приложения.</w:t>
      </w:r>
    </w:p>
    <w:p w14:paraId="45E0D415" w14:textId="77777777" w:rsidR="005E4D4E" w:rsidRPr="005E4D4E" w:rsidRDefault="005E4D4E" w:rsidP="005D3490">
      <w:pPr>
        <w:numPr>
          <w:ilvl w:val="0"/>
          <w:numId w:val="27"/>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Возможность автоматического заказа и получения в реальном времени посредством сети Интернет текстов федеральных нормативно-правовых актов и судебных решений, упоминаемых в текстах других документов в информационных банках, но отсутствующих в установленных у заказчика информационных банках (при условии их наличия в других информационных банках данного производителя, не входящих в установленный у заказчика комплект)</w:t>
      </w:r>
    </w:p>
    <w:p w14:paraId="5D35026B" w14:textId="77777777" w:rsidR="005E4D4E" w:rsidRPr="005E4D4E" w:rsidRDefault="005E4D4E" w:rsidP="005D3490">
      <w:pPr>
        <w:numPr>
          <w:ilvl w:val="0"/>
          <w:numId w:val="27"/>
        </w:numPr>
        <w:autoSpaceDE w:val="0"/>
        <w:autoSpaceDN w:val="0"/>
        <w:adjustRightInd w:val="0"/>
        <w:jc w:val="both"/>
        <w:outlineLvl w:val="0"/>
        <w:rPr>
          <w:rFonts w:ascii="Calibri" w:hAnsi="Calibri" w:cs="Calibri"/>
          <w:bCs/>
          <w:sz w:val="20"/>
          <w:szCs w:val="20"/>
        </w:rPr>
      </w:pPr>
      <w:r w:rsidRPr="005E4D4E">
        <w:rPr>
          <w:rFonts w:ascii="Calibri" w:hAnsi="Calibri" w:cs="Calibri"/>
          <w:sz w:val="20"/>
          <w:szCs w:val="20"/>
        </w:rPr>
        <w:t xml:space="preserve">В СПС должна быть реализована возможность </w:t>
      </w:r>
      <w:r w:rsidRPr="005E4D4E">
        <w:rPr>
          <w:rFonts w:ascii="Calibri" w:hAnsi="Calibri" w:cs="Calibri"/>
          <w:bCs/>
          <w:sz w:val="20"/>
          <w:szCs w:val="20"/>
        </w:rPr>
        <w:t xml:space="preserve">работы с ретроспективой законодательства, позволяющего получить ту редакцию документа, которая действовала в интересующий пользователя момент времени. </w:t>
      </w:r>
    </w:p>
    <w:p w14:paraId="55AAA613" w14:textId="77777777" w:rsidR="005E4D4E" w:rsidRPr="005E4D4E" w:rsidRDefault="005E4D4E" w:rsidP="005D3490">
      <w:pPr>
        <w:numPr>
          <w:ilvl w:val="0"/>
          <w:numId w:val="27"/>
        </w:numPr>
        <w:autoSpaceDE w:val="0"/>
        <w:autoSpaceDN w:val="0"/>
        <w:adjustRightInd w:val="0"/>
        <w:jc w:val="both"/>
        <w:outlineLvl w:val="0"/>
        <w:rPr>
          <w:rFonts w:ascii="Calibri" w:hAnsi="Calibri" w:cs="Calibri"/>
          <w:bCs/>
          <w:sz w:val="20"/>
          <w:szCs w:val="20"/>
        </w:rPr>
      </w:pPr>
      <w:r w:rsidRPr="005E4D4E">
        <w:rPr>
          <w:rFonts w:ascii="Calibri" w:hAnsi="Calibri" w:cs="Calibri"/>
          <w:bCs/>
          <w:sz w:val="20"/>
          <w:szCs w:val="20"/>
        </w:rPr>
        <w:t>В СПС должна быть реализована возможность построения истории рассмотрения дела арбитражных судов, представленного  в виде списка.</w:t>
      </w:r>
    </w:p>
    <w:p w14:paraId="0EB213A0" w14:textId="77777777" w:rsidR="005E4D4E" w:rsidRPr="005E4D4E" w:rsidRDefault="005E4D4E" w:rsidP="005D3490">
      <w:pPr>
        <w:numPr>
          <w:ilvl w:val="0"/>
          <w:numId w:val="27"/>
        </w:numPr>
        <w:autoSpaceDE w:val="0"/>
        <w:autoSpaceDN w:val="0"/>
        <w:adjustRightInd w:val="0"/>
        <w:jc w:val="both"/>
        <w:outlineLvl w:val="0"/>
        <w:rPr>
          <w:rFonts w:ascii="Calibri" w:hAnsi="Calibri" w:cs="Calibri"/>
          <w:bCs/>
          <w:sz w:val="20"/>
          <w:szCs w:val="20"/>
        </w:rPr>
      </w:pPr>
      <w:r w:rsidRPr="005E4D4E">
        <w:rPr>
          <w:rFonts w:ascii="Calibri" w:hAnsi="Calibri" w:cs="Calibri"/>
          <w:bCs/>
          <w:sz w:val="20"/>
          <w:szCs w:val="20"/>
        </w:rPr>
        <w:t xml:space="preserve">В СПС должна быть реализована возможность доступа через сеть Интернет к текстам нормативно-правовым актам, законопроектам, актам судов, на которые ссылаются документы в СПС, но которые не входят в комплект Системы, установленные у заказчика. </w:t>
      </w:r>
    </w:p>
    <w:p w14:paraId="60A7AA1A" w14:textId="77777777" w:rsidR="005E4D4E" w:rsidRPr="005E4D4E" w:rsidRDefault="005E4D4E" w:rsidP="005D3490">
      <w:pPr>
        <w:numPr>
          <w:ilvl w:val="0"/>
          <w:numId w:val="27"/>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lastRenderedPageBreak/>
        <w:t>В СПС должна быть реализована возможность получения полной информации о последних поступлениях правовой информации</w:t>
      </w:r>
    </w:p>
    <w:p w14:paraId="1B35A481" w14:textId="77777777" w:rsidR="005E4D4E" w:rsidRPr="005E4D4E" w:rsidRDefault="005E4D4E" w:rsidP="005D3490">
      <w:pPr>
        <w:numPr>
          <w:ilvl w:val="0"/>
          <w:numId w:val="27"/>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Использование для рубрикации федеральных нормативно-правовых актов тематического рубрикатора, основанного на классификаторе правовых актов, одобренного Указом Президента РФ от 15.03.2000 № 511 “О классификаторе правовых актов”</w:t>
      </w:r>
    </w:p>
    <w:p w14:paraId="73F4A268" w14:textId="77777777" w:rsidR="005E4D4E" w:rsidRPr="005E4D4E" w:rsidRDefault="005E4D4E" w:rsidP="005E4D4E">
      <w:pPr>
        <w:autoSpaceDE w:val="0"/>
        <w:autoSpaceDN w:val="0"/>
        <w:adjustRightInd w:val="0"/>
        <w:jc w:val="both"/>
        <w:outlineLvl w:val="0"/>
        <w:rPr>
          <w:rFonts w:ascii="Calibri" w:hAnsi="Calibri" w:cs="Calibri"/>
          <w:b/>
          <w:bCs/>
          <w:sz w:val="20"/>
          <w:szCs w:val="20"/>
        </w:rPr>
      </w:pPr>
    </w:p>
    <w:p w14:paraId="0B075CCE" w14:textId="77777777" w:rsidR="005E4D4E" w:rsidRPr="005E4D4E" w:rsidRDefault="005E4D4E" w:rsidP="005E4D4E">
      <w:pPr>
        <w:autoSpaceDE w:val="0"/>
        <w:autoSpaceDN w:val="0"/>
        <w:adjustRightInd w:val="0"/>
        <w:jc w:val="both"/>
        <w:outlineLvl w:val="0"/>
        <w:rPr>
          <w:rFonts w:ascii="Calibri" w:hAnsi="Calibri" w:cs="Calibri"/>
          <w:b/>
          <w:bCs/>
          <w:sz w:val="20"/>
          <w:szCs w:val="20"/>
        </w:rPr>
      </w:pPr>
      <w:r w:rsidRPr="005E4D4E">
        <w:rPr>
          <w:rFonts w:ascii="Calibri" w:hAnsi="Calibri" w:cs="Calibri"/>
          <w:b/>
          <w:bCs/>
          <w:sz w:val="20"/>
          <w:szCs w:val="20"/>
        </w:rPr>
        <w:t>Обслуживание базы данных СПС</w:t>
      </w:r>
    </w:p>
    <w:p w14:paraId="34800967" w14:textId="77777777" w:rsidR="005E4D4E" w:rsidRPr="005E4D4E" w:rsidRDefault="005E4D4E" w:rsidP="005E4D4E">
      <w:pPr>
        <w:autoSpaceDE w:val="0"/>
        <w:autoSpaceDN w:val="0"/>
        <w:adjustRightInd w:val="0"/>
        <w:jc w:val="both"/>
        <w:outlineLvl w:val="0"/>
        <w:rPr>
          <w:rFonts w:ascii="Calibri" w:hAnsi="Calibri" w:cs="Calibri"/>
          <w:sz w:val="20"/>
          <w:szCs w:val="20"/>
        </w:rPr>
      </w:pPr>
    </w:p>
    <w:p w14:paraId="2EF58198" w14:textId="77777777" w:rsidR="005E4D4E" w:rsidRPr="005E4D4E" w:rsidRDefault="005E4D4E" w:rsidP="005D3490">
      <w:pPr>
        <w:numPr>
          <w:ilvl w:val="0"/>
          <w:numId w:val="30"/>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 xml:space="preserve">Все документы, поступающие в Систему и уже имеющиеся в ней, должны быть юридически обработаны </w:t>
      </w:r>
    </w:p>
    <w:p w14:paraId="1B798182" w14:textId="77777777" w:rsidR="005E4D4E" w:rsidRPr="005E4D4E" w:rsidRDefault="005E4D4E" w:rsidP="005D3490">
      <w:pPr>
        <w:numPr>
          <w:ilvl w:val="0"/>
          <w:numId w:val="30"/>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Все документы должны быть представлены в актуальном виде, с полной информацией о вносившихся в них изменениях и официальном источнике опубликования.</w:t>
      </w:r>
    </w:p>
    <w:p w14:paraId="1F6A112D" w14:textId="77777777" w:rsidR="005E4D4E" w:rsidRPr="005E4D4E" w:rsidRDefault="005E4D4E" w:rsidP="005D3490">
      <w:pPr>
        <w:numPr>
          <w:ilvl w:val="0"/>
          <w:numId w:val="30"/>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Согласование с пользователем графика обновлений</w:t>
      </w:r>
    </w:p>
    <w:p w14:paraId="4321A09F" w14:textId="77777777" w:rsidR="005E4D4E" w:rsidRPr="005E4D4E" w:rsidRDefault="005E4D4E" w:rsidP="005D3490">
      <w:pPr>
        <w:numPr>
          <w:ilvl w:val="0"/>
          <w:numId w:val="30"/>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Еженедельное обновление (пополнение, заменой устаревших версий) Информационных Банков экземпляров Системы новой информацией путем ее доставки в офис Заказчика или по желанию Заказчика, обеспечение ежедневного получения информации с использование средств телекоммуникаций</w:t>
      </w:r>
    </w:p>
    <w:p w14:paraId="7C1BD338" w14:textId="77777777" w:rsidR="005E4D4E" w:rsidRPr="005E4D4E" w:rsidRDefault="005E4D4E" w:rsidP="005D3490">
      <w:pPr>
        <w:numPr>
          <w:ilvl w:val="0"/>
          <w:numId w:val="30"/>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По запросу заказчика перевод на ежедневное обновление (пополнение) комплекта СПС по сети Интернет при появлении такой технической возможности у заказчика.</w:t>
      </w:r>
    </w:p>
    <w:p w14:paraId="5282F4EB" w14:textId="77777777" w:rsidR="005E4D4E" w:rsidRPr="005E4D4E" w:rsidRDefault="005E4D4E" w:rsidP="005E4D4E">
      <w:pPr>
        <w:autoSpaceDE w:val="0"/>
        <w:autoSpaceDN w:val="0"/>
        <w:adjustRightInd w:val="0"/>
        <w:jc w:val="both"/>
        <w:outlineLvl w:val="0"/>
        <w:rPr>
          <w:rFonts w:ascii="Calibri" w:hAnsi="Calibri" w:cs="Calibri"/>
          <w:b/>
          <w:bCs/>
          <w:sz w:val="20"/>
          <w:szCs w:val="20"/>
        </w:rPr>
      </w:pPr>
    </w:p>
    <w:p w14:paraId="04FAB2AB" w14:textId="77777777" w:rsidR="005E4D4E" w:rsidRPr="005E4D4E" w:rsidRDefault="005E4D4E" w:rsidP="005E4D4E">
      <w:pPr>
        <w:autoSpaceDE w:val="0"/>
        <w:autoSpaceDN w:val="0"/>
        <w:adjustRightInd w:val="0"/>
        <w:jc w:val="both"/>
        <w:outlineLvl w:val="0"/>
        <w:rPr>
          <w:rFonts w:ascii="Calibri" w:hAnsi="Calibri" w:cs="Calibri"/>
          <w:b/>
          <w:bCs/>
          <w:sz w:val="20"/>
          <w:szCs w:val="20"/>
        </w:rPr>
      </w:pPr>
      <w:r w:rsidRPr="005E4D4E">
        <w:rPr>
          <w:rFonts w:ascii="Calibri" w:hAnsi="Calibri" w:cs="Calibri"/>
          <w:b/>
          <w:bCs/>
          <w:sz w:val="20"/>
          <w:szCs w:val="20"/>
        </w:rPr>
        <w:t>Сервисное сопровождение</w:t>
      </w:r>
    </w:p>
    <w:p w14:paraId="20A4EEB0" w14:textId="77777777" w:rsidR="005E4D4E" w:rsidRPr="005E4D4E" w:rsidRDefault="005E4D4E" w:rsidP="005E4D4E">
      <w:pPr>
        <w:autoSpaceDE w:val="0"/>
        <w:autoSpaceDN w:val="0"/>
        <w:adjustRightInd w:val="0"/>
        <w:jc w:val="both"/>
        <w:outlineLvl w:val="0"/>
        <w:rPr>
          <w:rFonts w:ascii="Calibri" w:hAnsi="Calibri" w:cs="Calibri"/>
          <w:sz w:val="20"/>
          <w:szCs w:val="20"/>
        </w:rPr>
      </w:pPr>
    </w:p>
    <w:p w14:paraId="7265A1FD" w14:textId="77777777" w:rsidR="005E4D4E" w:rsidRPr="005E4D4E" w:rsidRDefault="005E4D4E" w:rsidP="005D3490">
      <w:pPr>
        <w:numPr>
          <w:ilvl w:val="0"/>
          <w:numId w:val="25"/>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 xml:space="preserve">Исполнитель обязан обеспечить взаимодействие и совместимость услуг с имеющимися у заказчика экземплярами Систем Консультант Плюс. </w:t>
      </w:r>
    </w:p>
    <w:p w14:paraId="40044EC3" w14:textId="77777777" w:rsidR="005E4D4E" w:rsidRPr="005E4D4E" w:rsidRDefault="005E4D4E" w:rsidP="005D3490">
      <w:pPr>
        <w:numPr>
          <w:ilvl w:val="0"/>
          <w:numId w:val="25"/>
        </w:numPr>
        <w:autoSpaceDE w:val="0"/>
        <w:autoSpaceDN w:val="0"/>
        <w:adjustRightInd w:val="0"/>
        <w:jc w:val="both"/>
        <w:outlineLvl w:val="0"/>
        <w:rPr>
          <w:rFonts w:ascii="Calibri" w:hAnsi="Calibri" w:cs="Calibri"/>
          <w:sz w:val="20"/>
          <w:szCs w:val="20"/>
        </w:rPr>
      </w:pPr>
      <w:r w:rsidRPr="005E4D4E">
        <w:rPr>
          <w:rFonts w:ascii="Calibri" w:hAnsi="Calibri" w:cs="Calibri"/>
          <w:bCs/>
          <w:sz w:val="20"/>
          <w:szCs w:val="20"/>
        </w:rPr>
        <w:t>Исполнитель обязан предоставить заказчику документы, подтверждающие наличие у Исполнителя необходимых прав на использование технологий и иных результатов интеллектуальной деятельности, и, в частности, копию 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 имеющимися у заказчика экземплярами Систем КонсультантПлюс, а также с самостоятельно подготовленными на основании технологии КонсультантПлюс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КонсультантПлюс и т.д.)</w:t>
      </w:r>
      <w:r w:rsidRPr="005E4D4E">
        <w:rPr>
          <w:rFonts w:ascii="Calibri" w:hAnsi="Calibri" w:cs="Calibri"/>
          <w:sz w:val="20"/>
          <w:szCs w:val="20"/>
        </w:rPr>
        <w:t>.</w:t>
      </w:r>
    </w:p>
    <w:p w14:paraId="004E5F64" w14:textId="77777777" w:rsidR="005E4D4E" w:rsidRPr="005E4D4E" w:rsidRDefault="005E4D4E" w:rsidP="005D3490">
      <w:pPr>
        <w:numPr>
          <w:ilvl w:val="0"/>
          <w:numId w:val="25"/>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Возможность обучения и повышения квалификации пользователей работе с СПС на рабочих местах.</w:t>
      </w:r>
    </w:p>
    <w:p w14:paraId="59AE3CEB" w14:textId="77777777" w:rsidR="005E4D4E" w:rsidRPr="005E4D4E" w:rsidRDefault="005E4D4E" w:rsidP="005D3490">
      <w:pPr>
        <w:numPr>
          <w:ilvl w:val="0"/>
          <w:numId w:val="25"/>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Бесплатное получение сертификата о прохождении обучения – по результатам обучения.</w:t>
      </w:r>
    </w:p>
    <w:p w14:paraId="0C63E90E" w14:textId="77777777" w:rsidR="005E4D4E" w:rsidRPr="005E4D4E" w:rsidRDefault="005E4D4E" w:rsidP="005D3490">
      <w:pPr>
        <w:numPr>
          <w:ilvl w:val="0"/>
          <w:numId w:val="25"/>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Возможность обращения на бесплатную «Горячую линию» поставщика.</w:t>
      </w:r>
    </w:p>
    <w:p w14:paraId="6FF06C3D" w14:textId="77777777" w:rsidR="005E4D4E" w:rsidRPr="005E4D4E" w:rsidRDefault="005E4D4E" w:rsidP="005D3490">
      <w:pPr>
        <w:numPr>
          <w:ilvl w:val="0"/>
          <w:numId w:val="25"/>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Функционирование телефона «Горячей линии» для оперативного консультирования по работе с СПС, заказов документов, информационно-технической поддержки пользователей. Выполнение заявок заказчика на поиск документов в СПС и возможности получения по электронной почте.</w:t>
      </w:r>
    </w:p>
    <w:p w14:paraId="75755C2A" w14:textId="77777777" w:rsidR="005E4D4E" w:rsidRPr="005E4D4E" w:rsidRDefault="005E4D4E" w:rsidP="005D3490">
      <w:pPr>
        <w:numPr>
          <w:ilvl w:val="0"/>
          <w:numId w:val="25"/>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Сотрудники Заказчика, использующие СПС в своей работе, должны иметь возможность обратиться к обслуживающей организации для того, чтобы  оперативно решать возникающие вопросы.</w:t>
      </w:r>
    </w:p>
    <w:p w14:paraId="325DA8C6" w14:textId="77777777" w:rsidR="005E4D4E" w:rsidRPr="005E4D4E" w:rsidRDefault="005E4D4E" w:rsidP="005D3490">
      <w:pPr>
        <w:numPr>
          <w:ilvl w:val="0"/>
          <w:numId w:val="25"/>
        </w:numPr>
        <w:autoSpaceDE w:val="0"/>
        <w:autoSpaceDN w:val="0"/>
        <w:adjustRightInd w:val="0"/>
        <w:jc w:val="both"/>
        <w:outlineLvl w:val="0"/>
        <w:rPr>
          <w:rFonts w:ascii="Calibri" w:hAnsi="Calibri" w:cs="Calibri"/>
          <w:sz w:val="20"/>
          <w:szCs w:val="20"/>
        </w:rPr>
      </w:pPr>
      <w:r w:rsidRPr="005E4D4E">
        <w:rPr>
          <w:rFonts w:ascii="Calibri" w:hAnsi="Calibri" w:cs="Calibri"/>
          <w:sz w:val="20"/>
          <w:szCs w:val="20"/>
        </w:rPr>
        <w:t xml:space="preserve">Восстановление работоспособности системы в течение </w:t>
      </w:r>
      <w:r w:rsidRPr="005E4D4E">
        <w:rPr>
          <w:rFonts w:ascii="Calibri" w:hAnsi="Calibri" w:cs="Calibri"/>
          <w:sz w:val="20"/>
          <w:szCs w:val="20"/>
          <w:u w:val="single"/>
        </w:rPr>
        <w:t>72</w:t>
      </w:r>
      <w:r w:rsidRPr="005E4D4E">
        <w:rPr>
          <w:rFonts w:ascii="Calibri" w:hAnsi="Calibri" w:cs="Calibri"/>
          <w:sz w:val="20"/>
          <w:szCs w:val="20"/>
        </w:rPr>
        <w:t xml:space="preserve"> часов с момента поступления сигнала от заказчика вне зависимости от причин сбоя;</w:t>
      </w:r>
    </w:p>
    <w:p w14:paraId="4E2094F6" w14:textId="77777777" w:rsidR="005E4D4E" w:rsidRPr="005E4D4E" w:rsidRDefault="005E4D4E" w:rsidP="005D3490">
      <w:pPr>
        <w:numPr>
          <w:ilvl w:val="0"/>
          <w:numId w:val="25"/>
        </w:numPr>
        <w:autoSpaceDE w:val="0"/>
        <w:autoSpaceDN w:val="0"/>
        <w:adjustRightInd w:val="0"/>
        <w:jc w:val="both"/>
        <w:outlineLvl w:val="0"/>
        <w:rPr>
          <w:rFonts w:ascii="Calibri" w:hAnsi="Calibri" w:cs="Calibri"/>
        </w:rPr>
      </w:pPr>
      <w:r w:rsidRPr="005E4D4E">
        <w:rPr>
          <w:rFonts w:ascii="Calibri" w:hAnsi="Calibri" w:cs="Calibri"/>
          <w:sz w:val="20"/>
          <w:szCs w:val="20"/>
        </w:rPr>
        <w:t>Участие в тематических семинарах по самым актуальным вопросам в свете текущих изменений в законодательстве.</w:t>
      </w:r>
    </w:p>
    <w:p w14:paraId="42C64767" w14:textId="77777777" w:rsidR="005E4D4E" w:rsidRPr="00625028" w:rsidRDefault="005E4D4E" w:rsidP="00D073B6">
      <w:pPr>
        <w:jc w:val="center"/>
        <w:rPr>
          <w:color w:val="000000"/>
          <w:sz w:val="28"/>
          <w:szCs w:val="28"/>
        </w:rPr>
      </w:pPr>
    </w:p>
    <w:p w14:paraId="28266AC9" w14:textId="77777777" w:rsidR="00D073B6" w:rsidRDefault="00D073B6" w:rsidP="00D073B6">
      <w:pPr>
        <w:rPr>
          <w:color w:val="000000"/>
          <w:sz w:val="28"/>
          <w:szCs w:val="28"/>
        </w:rPr>
      </w:pPr>
    </w:p>
    <w:p w14:paraId="1D331FF3" w14:textId="4A0B9FD8" w:rsidR="00E93AF5" w:rsidRDefault="00E93AF5" w:rsidP="00E93AF5">
      <w:pPr>
        <w:ind w:firstLine="708"/>
        <w:contextualSpacing/>
      </w:pPr>
    </w:p>
    <w:p w14:paraId="3B0003ED" w14:textId="1CA34419" w:rsidR="00062947" w:rsidRDefault="00062947" w:rsidP="00E93AF5">
      <w:pPr>
        <w:ind w:firstLine="708"/>
        <w:contextualSpacing/>
      </w:pPr>
    </w:p>
    <w:p w14:paraId="3E784727" w14:textId="032EFC9A" w:rsidR="005E4D4E" w:rsidRDefault="005E4D4E" w:rsidP="00E93AF5">
      <w:pPr>
        <w:ind w:firstLine="708"/>
        <w:contextualSpacing/>
      </w:pPr>
    </w:p>
    <w:p w14:paraId="3C9D47F5" w14:textId="78DE5BB1" w:rsidR="005E4D4E" w:rsidRDefault="005E4D4E" w:rsidP="00E93AF5">
      <w:pPr>
        <w:ind w:firstLine="708"/>
        <w:contextualSpacing/>
      </w:pPr>
    </w:p>
    <w:p w14:paraId="05709668" w14:textId="77777777" w:rsidR="005E4D4E" w:rsidRDefault="005E4D4E" w:rsidP="00E93AF5">
      <w:pPr>
        <w:ind w:firstLine="708"/>
        <w:contextualSpacing/>
      </w:pPr>
    </w:p>
    <w:p w14:paraId="132A5438" w14:textId="77777777" w:rsidR="00D073B6" w:rsidRDefault="00D073B6" w:rsidP="00E16920">
      <w:pPr>
        <w:ind w:firstLine="708"/>
        <w:contextualSpacing/>
        <w:rPr>
          <w:sz w:val="22"/>
          <w:szCs w:val="22"/>
        </w:rPr>
      </w:pPr>
    </w:p>
    <w:p w14:paraId="59ED9D51" w14:textId="77777777" w:rsidR="00D073B6" w:rsidRDefault="00D073B6" w:rsidP="00E16920">
      <w:pPr>
        <w:ind w:firstLine="708"/>
        <w:contextualSpacing/>
        <w:rPr>
          <w:sz w:val="22"/>
          <w:szCs w:val="22"/>
        </w:rPr>
      </w:pPr>
    </w:p>
    <w:p w14:paraId="0BB91661" w14:textId="77777777" w:rsidR="00D073B6" w:rsidRDefault="00D073B6" w:rsidP="00E16920">
      <w:pPr>
        <w:ind w:firstLine="708"/>
        <w:contextualSpacing/>
        <w:rPr>
          <w:sz w:val="22"/>
          <w:szCs w:val="22"/>
        </w:rPr>
      </w:pPr>
    </w:p>
    <w:p w14:paraId="569C3492" w14:textId="77777777" w:rsidR="0027105E" w:rsidRPr="00952929" w:rsidRDefault="0027105E" w:rsidP="0027105E">
      <w:pPr>
        <w:pStyle w:val="4"/>
        <w:jc w:val="right"/>
      </w:pPr>
      <w:r w:rsidRPr="00952929">
        <w:lastRenderedPageBreak/>
        <w:t xml:space="preserve">Приложение № </w:t>
      </w:r>
      <w:r>
        <w:t>2</w:t>
      </w:r>
    </w:p>
    <w:p w14:paraId="41999AC2" w14:textId="77777777" w:rsidR="0027105E" w:rsidRPr="0076081E" w:rsidRDefault="0027105E" w:rsidP="0027105E">
      <w:pPr>
        <w:jc w:val="right"/>
      </w:pPr>
    </w:p>
    <w:p w14:paraId="3CD2D686"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14:paraId="75BD462B" w14:textId="77777777" w:rsidTr="0027105E">
        <w:tc>
          <w:tcPr>
            <w:tcW w:w="1835" w:type="pct"/>
            <w:gridSpan w:val="7"/>
            <w:vAlign w:val="center"/>
          </w:tcPr>
          <w:p w14:paraId="7F7CA88B" w14:textId="77777777"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C5AE2D7" w14:textId="77777777"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2AD91FFE" w14:textId="77777777" w:rsidTr="0027105E">
        <w:tc>
          <w:tcPr>
            <w:tcW w:w="99" w:type="pct"/>
          </w:tcPr>
          <w:p w14:paraId="7939C765" w14:textId="77777777" w:rsidR="0027105E" w:rsidRPr="00F27648" w:rsidRDefault="0027105E" w:rsidP="00883C56">
            <w:pPr>
              <w:jc w:val="center"/>
              <w:rPr>
                <w:sz w:val="18"/>
                <w:szCs w:val="18"/>
              </w:rPr>
            </w:pPr>
            <w:r w:rsidRPr="00F27648">
              <w:rPr>
                <w:sz w:val="18"/>
                <w:szCs w:val="18"/>
              </w:rPr>
              <w:t>№</w:t>
            </w:r>
          </w:p>
        </w:tc>
        <w:tc>
          <w:tcPr>
            <w:tcW w:w="193" w:type="pct"/>
          </w:tcPr>
          <w:p w14:paraId="38A35D8F" w14:textId="77777777" w:rsidR="0027105E" w:rsidRPr="00F27648" w:rsidRDefault="0027105E" w:rsidP="00883C56">
            <w:pPr>
              <w:jc w:val="center"/>
              <w:rPr>
                <w:sz w:val="18"/>
                <w:szCs w:val="18"/>
              </w:rPr>
            </w:pPr>
            <w:r w:rsidRPr="00F27648">
              <w:rPr>
                <w:sz w:val="18"/>
                <w:szCs w:val="18"/>
              </w:rPr>
              <w:t>ИНН</w:t>
            </w:r>
          </w:p>
        </w:tc>
        <w:tc>
          <w:tcPr>
            <w:tcW w:w="226" w:type="pct"/>
          </w:tcPr>
          <w:p w14:paraId="6E491821" w14:textId="77777777" w:rsidR="0027105E" w:rsidRPr="00F27648" w:rsidRDefault="0027105E" w:rsidP="00883C56">
            <w:pPr>
              <w:jc w:val="center"/>
              <w:rPr>
                <w:sz w:val="18"/>
                <w:szCs w:val="18"/>
              </w:rPr>
            </w:pPr>
            <w:r w:rsidRPr="00F27648">
              <w:rPr>
                <w:sz w:val="18"/>
                <w:szCs w:val="18"/>
              </w:rPr>
              <w:t>ОГРН</w:t>
            </w:r>
          </w:p>
        </w:tc>
        <w:tc>
          <w:tcPr>
            <w:tcW w:w="356" w:type="pct"/>
          </w:tcPr>
          <w:p w14:paraId="052F9A62" w14:textId="77777777" w:rsidR="0027105E" w:rsidRPr="00F27648" w:rsidRDefault="0027105E" w:rsidP="00883C56">
            <w:pPr>
              <w:jc w:val="center"/>
              <w:rPr>
                <w:sz w:val="18"/>
                <w:szCs w:val="18"/>
              </w:rPr>
            </w:pPr>
            <w:r w:rsidRPr="00F27648">
              <w:rPr>
                <w:sz w:val="18"/>
                <w:szCs w:val="18"/>
              </w:rPr>
              <w:t>Наименование краткое</w:t>
            </w:r>
          </w:p>
        </w:tc>
        <w:tc>
          <w:tcPr>
            <w:tcW w:w="267" w:type="pct"/>
          </w:tcPr>
          <w:p w14:paraId="0E4266C4" w14:textId="77777777" w:rsidR="0027105E" w:rsidRPr="00F27648" w:rsidRDefault="0027105E" w:rsidP="00883C56">
            <w:pPr>
              <w:jc w:val="center"/>
              <w:rPr>
                <w:sz w:val="18"/>
                <w:szCs w:val="18"/>
              </w:rPr>
            </w:pPr>
            <w:r w:rsidRPr="00F27648">
              <w:rPr>
                <w:sz w:val="18"/>
                <w:szCs w:val="18"/>
              </w:rPr>
              <w:t>КОД ОКВЭД</w:t>
            </w:r>
          </w:p>
        </w:tc>
        <w:tc>
          <w:tcPr>
            <w:tcW w:w="289" w:type="pct"/>
          </w:tcPr>
          <w:p w14:paraId="246D136B" w14:textId="77777777" w:rsidR="0027105E" w:rsidRPr="00F27648" w:rsidRDefault="0027105E" w:rsidP="00883C56">
            <w:pPr>
              <w:jc w:val="center"/>
              <w:rPr>
                <w:sz w:val="18"/>
                <w:szCs w:val="18"/>
              </w:rPr>
            </w:pPr>
            <w:r w:rsidRPr="00F27648">
              <w:rPr>
                <w:sz w:val="18"/>
                <w:szCs w:val="18"/>
              </w:rPr>
              <w:t>Ф.И.О руководителя</w:t>
            </w:r>
          </w:p>
        </w:tc>
        <w:tc>
          <w:tcPr>
            <w:tcW w:w="405" w:type="pct"/>
          </w:tcPr>
          <w:p w14:paraId="078EBBC7" w14:textId="77777777"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09C674D9" w14:textId="77777777" w:rsidR="0027105E" w:rsidRPr="00F27648" w:rsidRDefault="0027105E" w:rsidP="00883C56">
            <w:pPr>
              <w:jc w:val="center"/>
              <w:rPr>
                <w:sz w:val="18"/>
                <w:szCs w:val="18"/>
              </w:rPr>
            </w:pPr>
            <w:r w:rsidRPr="00F27648">
              <w:rPr>
                <w:sz w:val="18"/>
                <w:szCs w:val="18"/>
              </w:rPr>
              <w:t>№</w:t>
            </w:r>
          </w:p>
        </w:tc>
        <w:tc>
          <w:tcPr>
            <w:tcW w:w="212" w:type="pct"/>
          </w:tcPr>
          <w:p w14:paraId="1D7D5B1D" w14:textId="77777777" w:rsidR="0027105E" w:rsidRPr="00F27648" w:rsidRDefault="0027105E" w:rsidP="00883C56">
            <w:pPr>
              <w:jc w:val="center"/>
              <w:rPr>
                <w:sz w:val="18"/>
                <w:szCs w:val="18"/>
              </w:rPr>
            </w:pPr>
            <w:r w:rsidRPr="00F27648">
              <w:rPr>
                <w:sz w:val="18"/>
                <w:szCs w:val="18"/>
              </w:rPr>
              <w:t>ИНН</w:t>
            </w:r>
          </w:p>
        </w:tc>
        <w:tc>
          <w:tcPr>
            <w:tcW w:w="226" w:type="pct"/>
          </w:tcPr>
          <w:p w14:paraId="6D1D1670" w14:textId="77777777" w:rsidR="0027105E" w:rsidRPr="00F27648" w:rsidRDefault="0027105E" w:rsidP="00883C56">
            <w:pPr>
              <w:jc w:val="center"/>
              <w:rPr>
                <w:sz w:val="18"/>
                <w:szCs w:val="18"/>
              </w:rPr>
            </w:pPr>
            <w:r w:rsidRPr="00F27648">
              <w:rPr>
                <w:sz w:val="18"/>
                <w:szCs w:val="18"/>
              </w:rPr>
              <w:t>ОГРН</w:t>
            </w:r>
          </w:p>
        </w:tc>
        <w:tc>
          <w:tcPr>
            <w:tcW w:w="364" w:type="pct"/>
          </w:tcPr>
          <w:p w14:paraId="0FF2BBA7" w14:textId="77777777" w:rsidR="0027105E" w:rsidRPr="00F27648" w:rsidRDefault="0027105E" w:rsidP="00883C56">
            <w:pPr>
              <w:jc w:val="center"/>
              <w:rPr>
                <w:sz w:val="18"/>
                <w:szCs w:val="18"/>
              </w:rPr>
            </w:pPr>
            <w:r w:rsidRPr="00F27648">
              <w:rPr>
                <w:sz w:val="18"/>
                <w:szCs w:val="18"/>
              </w:rPr>
              <w:t>Наименование /Ф.И.О</w:t>
            </w:r>
          </w:p>
        </w:tc>
        <w:tc>
          <w:tcPr>
            <w:tcW w:w="321" w:type="pct"/>
          </w:tcPr>
          <w:p w14:paraId="6E15BDF9" w14:textId="77777777" w:rsidR="0027105E" w:rsidRPr="00F27648" w:rsidRDefault="0027105E" w:rsidP="00883C56">
            <w:pPr>
              <w:jc w:val="center"/>
              <w:rPr>
                <w:sz w:val="18"/>
                <w:szCs w:val="18"/>
              </w:rPr>
            </w:pPr>
            <w:r w:rsidRPr="00F27648">
              <w:rPr>
                <w:sz w:val="18"/>
                <w:szCs w:val="18"/>
              </w:rPr>
              <w:t>Адрес регистрации</w:t>
            </w:r>
          </w:p>
        </w:tc>
        <w:tc>
          <w:tcPr>
            <w:tcW w:w="508" w:type="pct"/>
          </w:tcPr>
          <w:p w14:paraId="5325DE29" w14:textId="77777777" w:rsidR="0027105E" w:rsidRPr="00F27648" w:rsidRDefault="0027105E" w:rsidP="00883C56">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6EC8A987" w14:textId="77777777"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14:paraId="231C89B2" w14:textId="77777777"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14:paraId="18DB29A3" w14:textId="77777777"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2C3DC36B" w14:textId="77777777" w:rsidTr="0027105E">
        <w:tc>
          <w:tcPr>
            <w:tcW w:w="99" w:type="pct"/>
          </w:tcPr>
          <w:p w14:paraId="66AD1B94" w14:textId="77777777" w:rsidR="0027105E" w:rsidRPr="00F27648" w:rsidRDefault="0027105E" w:rsidP="00883C56">
            <w:pPr>
              <w:jc w:val="center"/>
              <w:rPr>
                <w:sz w:val="20"/>
                <w:szCs w:val="20"/>
              </w:rPr>
            </w:pPr>
            <w:r w:rsidRPr="00F27648">
              <w:rPr>
                <w:sz w:val="20"/>
                <w:szCs w:val="20"/>
              </w:rPr>
              <w:t>1</w:t>
            </w:r>
          </w:p>
        </w:tc>
        <w:tc>
          <w:tcPr>
            <w:tcW w:w="193" w:type="pct"/>
          </w:tcPr>
          <w:p w14:paraId="1A07E179" w14:textId="77777777" w:rsidR="0027105E" w:rsidRPr="00F27648" w:rsidRDefault="0027105E" w:rsidP="00883C56">
            <w:pPr>
              <w:jc w:val="center"/>
              <w:rPr>
                <w:sz w:val="20"/>
                <w:szCs w:val="20"/>
              </w:rPr>
            </w:pPr>
            <w:r w:rsidRPr="00F27648">
              <w:rPr>
                <w:sz w:val="20"/>
                <w:szCs w:val="20"/>
              </w:rPr>
              <w:t>2</w:t>
            </w:r>
          </w:p>
        </w:tc>
        <w:tc>
          <w:tcPr>
            <w:tcW w:w="226" w:type="pct"/>
          </w:tcPr>
          <w:p w14:paraId="3B61973B" w14:textId="77777777" w:rsidR="0027105E" w:rsidRPr="00F27648" w:rsidRDefault="0027105E" w:rsidP="00883C56">
            <w:pPr>
              <w:jc w:val="center"/>
              <w:rPr>
                <w:sz w:val="20"/>
                <w:szCs w:val="20"/>
              </w:rPr>
            </w:pPr>
            <w:r w:rsidRPr="00F27648">
              <w:rPr>
                <w:sz w:val="20"/>
                <w:szCs w:val="20"/>
              </w:rPr>
              <w:t>3</w:t>
            </w:r>
          </w:p>
        </w:tc>
        <w:tc>
          <w:tcPr>
            <w:tcW w:w="356" w:type="pct"/>
          </w:tcPr>
          <w:p w14:paraId="29F375B9" w14:textId="77777777" w:rsidR="0027105E" w:rsidRPr="00F27648" w:rsidRDefault="0027105E" w:rsidP="00883C56">
            <w:pPr>
              <w:jc w:val="center"/>
              <w:rPr>
                <w:sz w:val="20"/>
                <w:szCs w:val="20"/>
              </w:rPr>
            </w:pPr>
            <w:r w:rsidRPr="00F27648">
              <w:rPr>
                <w:sz w:val="20"/>
                <w:szCs w:val="20"/>
              </w:rPr>
              <w:t>4</w:t>
            </w:r>
          </w:p>
        </w:tc>
        <w:tc>
          <w:tcPr>
            <w:tcW w:w="267" w:type="pct"/>
          </w:tcPr>
          <w:p w14:paraId="7BF7F206" w14:textId="77777777" w:rsidR="0027105E" w:rsidRPr="00F27648" w:rsidRDefault="0027105E" w:rsidP="00883C56">
            <w:pPr>
              <w:jc w:val="center"/>
              <w:rPr>
                <w:sz w:val="20"/>
                <w:szCs w:val="20"/>
              </w:rPr>
            </w:pPr>
            <w:r w:rsidRPr="00F27648">
              <w:rPr>
                <w:sz w:val="20"/>
                <w:szCs w:val="20"/>
              </w:rPr>
              <w:t>5</w:t>
            </w:r>
          </w:p>
        </w:tc>
        <w:tc>
          <w:tcPr>
            <w:tcW w:w="289" w:type="pct"/>
          </w:tcPr>
          <w:p w14:paraId="720CDCBE" w14:textId="77777777" w:rsidR="0027105E" w:rsidRPr="00F27648" w:rsidRDefault="0027105E" w:rsidP="00883C56">
            <w:pPr>
              <w:jc w:val="center"/>
              <w:rPr>
                <w:sz w:val="20"/>
                <w:szCs w:val="20"/>
              </w:rPr>
            </w:pPr>
            <w:r w:rsidRPr="00F27648">
              <w:rPr>
                <w:sz w:val="20"/>
                <w:szCs w:val="20"/>
              </w:rPr>
              <w:t>6</w:t>
            </w:r>
          </w:p>
        </w:tc>
        <w:tc>
          <w:tcPr>
            <w:tcW w:w="405" w:type="pct"/>
          </w:tcPr>
          <w:p w14:paraId="727D5BEF" w14:textId="77777777" w:rsidR="0027105E" w:rsidRPr="00F27648" w:rsidRDefault="0027105E" w:rsidP="00883C56">
            <w:pPr>
              <w:jc w:val="center"/>
              <w:rPr>
                <w:sz w:val="20"/>
                <w:szCs w:val="20"/>
              </w:rPr>
            </w:pPr>
            <w:r w:rsidRPr="00F27648">
              <w:rPr>
                <w:sz w:val="20"/>
                <w:szCs w:val="20"/>
              </w:rPr>
              <w:t>7</w:t>
            </w:r>
          </w:p>
        </w:tc>
        <w:tc>
          <w:tcPr>
            <w:tcW w:w="155" w:type="pct"/>
          </w:tcPr>
          <w:p w14:paraId="4E3CC3DA" w14:textId="77777777" w:rsidR="0027105E" w:rsidRPr="00F27648" w:rsidRDefault="0027105E" w:rsidP="00883C56">
            <w:pPr>
              <w:jc w:val="center"/>
              <w:rPr>
                <w:sz w:val="20"/>
                <w:szCs w:val="20"/>
              </w:rPr>
            </w:pPr>
            <w:r w:rsidRPr="00F27648">
              <w:rPr>
                <w:sz w:val="20"/>
                <w:szCs w:val="20"/>
              </w:rPr>
              <w:t>8</w:t>
            </w:r>
          </w:p>
        </w:tc>
        <w:tc>
          <w:tcPr>
            <w:tcW w:w="212" w:type="pct"/>
          </w:tcPr>
          <w:p w14:paraId="0C326EEB" w14:textId="77777777" w:rsidR="0027105E" w:rsidRPr="00F27648" w:rsidRDefault="0027105E" w:rsidP="00883C56">
            <w:pPr>
              <w:jc w:val="center"/>
              <w:rPr>
                <w:sz w:val="20"/>
                <w:szCs w:val="20"/>
              </w:rPr>
            </w:pPr>
            <w:r w:rsidRPr="00F27648">
              <w:rPr>
                <w:sz w:val="20"/>
                <w:szCs w:val="20"/>
              </w:rPr>
              <w:t>9</w:t>
            </w:r>
          </w:p>
        </w:tc>
        <w:tc>
          <w:tcPr>
            <w:tcW w:w="226" w:type="pct"/>
          </w:tcPr>
          <w:p w14:paraId="05D5F65B" w14:textId="77777777" w:rsidR="0027105E" w:rsidRPr="00F27648" w:rsidRDefault="0027105E" w:rsidP="00883C56">
            <w:pPr>
              <w:jc w:val="center"/>
              <w:rPr>
                <w:sz w:val="20"/>
                <w:szCs w:val="20"/>
              </w:rPr>
            </w:pPr>
            <w:r w:rsidRPr="00F27648">
              <w:rPr>
                <w:sz w:val="20"/>
                <w:szCs w:val="20"/>
              </w:rPr>
              <w:t>10</w:t>
            </w:r>
          </w:p>
        </w:tc>
        <w:tc>
          <w:tcPr>
            <w:tcW w:w="364" w:type="pct"/>
          </w:tcPr>
          <w:p w14:paraId="7C58B162" w14:textId="77777777" w:rsidR="0027105E" w:rsidRPr="00F27648" w:rsidRDefault="0027105E" w:rsidP="00883C56">
            <w:pPr>
              <w:jc w:val="center"/>
              <w:rPr>
                <w:sz w:val="20"/>
                <w:szCs w:val="20"/>
              </w:rPr>
            </w:pPr>
            <w:r w:rsidRPr="00F27648">
              <w:rPr>
                <w:sz w:val="20"/>
                <w:szCs w:val="20"/>
              </w:rPr>
              <w:t>11</w:t>
            </w:r>
          </w:p>
        </w:tc>
        <w:tc>
          <w:tcPr>
            <w:tcW w:w="321" w:type="pct"/>
          </w:tcPr>
          <w:p w14:paraId="719A02DF" w14:textId="77777777" w:rsidR="0027105E" w:rsidRPr="00F27648" w:rsidRDefault="0027105E" w:rsidP="00883C56">
            <w:pPr>
              <w:jc w:val="center"/>
              <w:rPr>
                <w:sz w:val="20"/>
                <w:szCs w:val="20"/>
              </w:rPr>
            </w:pPr>
            <w:r w:rsidRPr="00F27648">
              <w:rPr>
                <w:sz w:val="20"/>
                <w:szCs w:val="20"/>
              </w:rPr>
              <w:t>12</w:t>
            </w:r>
          </w:p>
        </w:tc>
        <w:tc>
          <w:tcPr>
            <w:tcW w:w="508" w:type="pct"/>
          </w:tcPr>
          <w:p w14:paraId="3C6D1208" w14:textId="77777777" w:rsidR="0027105E" w:rsidRPr="00F27648" w:rsidRDefault="0027105E" w:rsidP="00883C56">
            <w:pPr>
              <w:jc w:val="center"/>
              <w:rPr>
                <w:sz w:val="20"/>
                <w:szCs w:val="20"/>
              </w:rPr>
            </w:pPr>
            <w:r w:rsidRPr="00F27648">
              <w:rPr>
                <w:sz w:val="20"/>
                <w:szCs w:val="20"/>
              </w:rPr>
              <w:t>13</w:t>
            </w:r>
          </w:p>
        </w:tc>
        <w:tc>
          <w:tcPr>
            <w:tcW w:w="427" w:type="pct"/>
          </w:tcPr>
          <w:p w14:paraId="3F59A1D6" w14:textId="77777777" w:rsidR="0027105E" w:rsidRPr="00F27648" w:rsidRDefault="0027105E" w:rsidP="00883C56">
            <w:pPr>
              <w:jc w:val="center"/>
              <w:rPr>
                <w:sz w:val="20"/>
                <w:szCs w:val="20"/>
              </w:rPr>
            </w:pPr>
            <w:r w:rsidRPr="00F27648">
              <w:rPr>
                <w:sz w:val="20"/>
                <w:szCs w:val="20"/>
              </w:rPr>
              <w:t>14</w:t>
            </w:r>
          </w:p>
        </w:tc>
        <w:tc>
          <w:tcPr>
            <w:tcW w:w="445" w:type="pct"/>
          </w:tcPr>
          <w:p w14:paraId="6CA25BEA" w14:textId="77777777" w:rsidR="0027105E" w:rsidRPr="00F27648" w:rsidRDefault="0027105E" w:rsidP="00883C56">
            <w:pPr>
              <w:jc w:val="center"/>
              <w:rPr>
                <w:sz w:val="20"/>
                <w:szCs w:val="20"/>
              </w:rPr>
            </w:pPr>
            <w:r w:rsidRPr="00F27648">
              <w:rPr>
                <w:sz w:val="20"/>
                <w:szCs w:val="20"/>
              </w:rPr>
              <w:t>15</w:t>
            </w:r>
          </w:p>
        </w:tc>
        <w:tc>
          <w:tcPr>
            <w:tcW w:w="508" w:type="pct"/>
          </w:tcPr>
          <w:p w14:paraId="2BAD23A9" w14:textId="77777777" w:rsidR="0027105E" w:rsidRPr="00F27648" w:rsidRDefault="0027105E" w:rsidP="00883C56">
            <w:pPr>
              <w:jc w:val="center"/>
              <w:rPr>
                <w:sz w:val="20"/>
                <w:szCs w:val="20"/>
              </w:rPr>
            </w:pPr>
            <w:r w:rsidRPr="00F27648">
              <w:rPr>
                <w:sz w:val="20"/>
                <w:szCs w:val="20"/>
              </w:rPr>
              <w:t>16</w:t>
            </w:r>
          </w:p>
        </w:tc>
      </w:tr>
      <w:tr w:rsidR="0027105E" w:rsidRPr="00F27648" w14:paraId="4E76FE76" w14:textId="77777777" w:rsidTr="0027105E">
        <w:tc>
          <w:tcPr>
            <w:tcW w:w="99" w:type="pct"/>
          </w:tcPr>
          <w:p w14:paraId="587E9C1D" w14:textId="77777777" w:rsidR="0027105E" w:rsidRPr="00F27648" w:rsidRDefault="0027105E" w:rsidP="00883C56">
            <w:pPr>
              <w:jc w:val="center"/>
              <w:rPr>
                <w:sz w:val="20"/>
                <w:szCs w:val="20"/>
              </w:rPr>
            </w:pPr>
          </w:p>
        </w:tc>
        <w:tc>
          <w:tcPr>
            <w:tcW w:w="193" w:type="pct"/>
          </w:tcPr>
          <w:p w14:paraId="0C37DFE0" w14:textId="77777777" w:rsidR="0027105E" w:rsidRPr="00F27648" w:rsidRDefault="0027105E" w:rsidP="00883C56">
            <w:pPr>
              <w:jc w:val="center"/>
              <w:rPr>
                <w:sz w:val="20"/>
                <w:szCs w:val="20"/>
              </w:rPr>
            </w:pPr>
          </w:p>
        </w:tc>
        <w:tc>
          <w:tcPr>
            <w:tcW w:w="226" w:type="pct"/>
          </w:tcPr>
          <w:p w14:paraId="569457F6" w14:textId="77777777" w:rsidR="0027105E" w:rsidRPr="00F27648" w:rsidRDefault="0027105E" w:rsidP="00883C56">
            <w:pPr>
              <w:jc w:val="center"/>
              <w:rPr>
                <w:sz w:val="20"/>
                <w:szCs w:val="20"/>
              </w:rPr>
            </w:pPr>
          </w:p>
        </w:tc>
        <w:tc>
          <w:tcPr>
            <w:tcW w:w="356" w:type="pct"/>
          </w:tcPr>
          <w:p w14:paraId="13FF4C11" w14:textId="77777777" w:rsidR="0027105E" w:rsidRPr="00F27648" w:rsidRDefault="0027105E" w:rsidP="00883C56">
            <w:pPr>
              <w:jc w:val="center"/>
              <w:rPr>
                <w:sz w:val="20"/>
                <w:szCs w:val="20"/>
              </w:rPr>
            </w:pPr>
          </w:p>
        </w:tc>
        <w:tc>
          <w:tcPr>
            <w:tcW w:w="267" w:type="pct"/>
          </w:tcPr>
          <w:p w14:paraId="4415D788" w14:textId="77777777" w:rsidR="0027105E" w:rsidRPr="00F27648" w:rsidRDefault="0027105E" w:rsidP="00883C56">
            <w:pPr>
              <w:jc w:val="center"/>
              <w:rPr>
                <w:sz w:val="20"/>
                <w:szCs w:val="20"/>
              </w:rPr>
            </w:pPr>
          </w:p>
        </w:tc>
        <w:tc>
          <w:tcPr>
            <w:tcW w:w="289" w:type="pct"/>
          </w:tcPr>
          <w:p w14:paraId="14FA4E75" w14:textId="77777777" w:rsidR="0027105E" w:rsidRPr="00F27648" w:rsidRDefault="0027105E" w:rsidP="00883C56">
            <w:pPr>
              <w:jc w:val="center"/>
              <w:rPr>
                <w:sz w:val="20"/>
                <w:szCs w:val="20"/>
              </w:rPr>
            </w:pPr>
          </w:p>
        </w:tc>
        <w:tc>
          <w:tcPr>
            <w:tcW w:w="405" w:type="pct"/>
          </w:tcPr>
          <w:p w14:paraId="61A08E02" w14:textId="77777777" w:rsidR="0027105E" w:rsidRPr="00F27648" w:rsidRDefault="0027105E" w:rsidP="00883C56">
            <w:pPr>
              <w:jc w:val="center"/>
              <w:rPr>
                <w:sz w:val="20"/>
                <w:szCs w:val="20"/>
              </w:rPr>
            </w:pPr>
          </w:p>
        </w:tc>
        <w:tc>
          <w:tcPr>
            <w:tcW w:w="155" w:type="pct"/>
          </w:tcPr>
          <w:p w14:paraId="6774C2B5" w14:textId="77777777" w:rsidR="0027105E" w:rsidRPr="00F27648" w:rsidRDefault="0027105E" w:rsidP="00883C56">
            <w:pPr>
              <w:jc w:val="center"/>
              <w:rPr>
                <w:sz w:val="20"/>
                <w:szCs w:val="20"/>
              </w:rPr>
            </w:pPr>
          </w:p>
        </w:tc>
        <w:tc>
          <w:tcPr>
            <w:tcW w:w="212" w:type="pct"/>
          </w:tcPr>
          <w:p w14:paraId="055E8DBF" w14:textId="77777777" w:rsidR="0027105E" w:rsidRPr="00F27648" w:rsidRDefault="0027105E" w:rsidP="00883C56">
            <w:pPr>
              <w:jc w:val="center"/>
              <w:rPr>
                <w:sz w:val="20"/>
                <w:szCs w:val="20"/>
              </w:rPr>
            </w:pPr>
          </w:p>
        </w:tc>
        <w:tc>
          <w:tcPr>
            <w:tcW w:w="226" w:type="pct"/>
          </w:tcPr>
          <w:p w14:paraId="177092C2" w14:textId="77777777" w:rsidR="0027105E" w:rsidRPr="00F27648" w:rsidRDefault="0027105E" w:rsidP="00883C56">
            <w:pPr>
              <w:jc w:val="center"/>
              <w:rPr>
                <w:sz w:val="20"/>
                <w:szCs w:val="20"/>
              </w:rPr>
            </w:pPr>
          </w:p>
        </w:tc>
        <w:tc>
          <w:tcPr>
            <w:tcW w:w="364" w:type="pct"/>
          </w:tcPr>
          <w:p w14:paraId="54BAE30F" w14:textId="77777777" w:rsidR="0027105E" w:rsidRPr="00F27648" w:rsidRDefault="0027105E" w:rsidP="00883C56">
            <w:pPr>
              <w:jc w:val="center"/>
              <w:rPr>
                <w:sz w:val="20"/>
                <w:szCs w:val="20"/>
              </w:rPr>
            </w:pPr>
          </w:p>
        </w:tc>
        <w:tc>
          <w:tcPr>
            <w:tcW w:w="321" w:type="pct"/>
          </w:tcPr>
          <w:p w14:paraId="20A59456" w14:textId="77777777" w:rsidR="0027105E" w:rsidRPr="00F27648" w:rsidRDefault="0027105E" w:rsidP="00883C56">
            <w:pPr>
              <w:jc w:val="center"/>
              <w:rPr>
                <w:sz w:val="20"/>
                <w:szCs w:val="20"/>
              </w:rPr>
            </w:pPr>
          </w:p>
        </w:tc>
        <w:tc>
          <w:tcPr>
            <w:tcW w:w="508" w:type="pct"/>
          </w:tcPr>
          <w:p w14:paraId="0B387193" w14:textId="77777777" w:rsidR="0027105E" w:rsidRPr="00F27648" w:rsidRDefault="0027105E" w:rsidP="00883C56">
            <w:pPr>
              <w:jc w:val="center"/>
              <w:rPr>
                <w:sz w:val="20"/>
                <w:szCs w:val="20"/>
              </w:rPr>
            </w:pPr>
          </w:p>
        </w:tc>
        <w:tc>
          <w:tcPr>
            <w:tcW w:w="427" w:type="pct"/>
          </w:tcPr>
          <w:p w14:paraId="0F69CF13" w14:textId="77777777" w:rsidR="0027105E" w:rsidRPr="00F27648" w:rsidRDefault="0027105E" w:rsidP="00883C56">
            <w:pPr>
              <w:jc w:val="center"/>
              <w:rPr>
                <w:sz w:val="20"/>
                <w:szCs w:val="20"/>
              </w:rPr>
            </w:pPr>
          </w:p>
        </w:tc>
        <w:tc>
          <w:tcPr>
            <w:tcW w:w="445" w:type="pct"/>
          </w:tcPr>
          <w:p w14:paraId="6939C7FE" w14:textId="77777777" w:rsidR="0027105E" w:rsidRPr="00F27648" w:rsidRDefault="0027105E" w:rsidP="00883C56">
            <w:pPr>
              <w:jc w:val="center"/>
              <w:rPr>
                <w:sz w:val="20"/>
                <w:szCs w:val="20"/>
              </w:rPr>
            </w:pPr>
          </w:p>
        </w:tc>
        <w:tc>
          <w:tcPr>
            <w:tcW w:w="508" w:type="pct"/>
          </w:tcPr>
          <w:p w14:paraId="68BA4F09" w14:textId="77777777" w:rsidR="0027105E" w:rsidRPr="00F27648" w:rsidRDefault="0027105E" w:rsidP="00883C56">
            <w:pPr>
              <w:jc w:val="center"/>
              <w:rPr>
                <w:sz w:val="20"/>
                <w:szCs w:val="20"/>
              </w:rPr>
            </w:pPr>
          </w:p>
        </w:tc>
      </w:tr>
      <w:tr w:rsidR="0027105E" w:rsidRPr="00F27648" w14:paraId="24D6B62E" w14:textId="77777777" w:rsidTr="0027105E">
        <w:tc>
          <w:tcPr>
            <w:tcW w:w="99" w:type="pct"/>
          </w:tcPr>
          <w:p w14:paraId="460CC7D0" w14:textId="77777777" w:rsidR="0027105E" w:rsidRPr="00F27648" w:rsidRDefault="0027105E" w:rsidP="00883C56">
            <w:pPr>
              <w:jc w:val="center"/>
              <w:rPr>
                <w:sz w:val="20"/>
                <w:szCs w:val="20"/>
              </w:rPr>
            </w:pPr>
          </w:p>
        </w:tc>
        <w:tc>
          <w:tcPr>
            <w:tcW w:w="193" w:type="pct"/>
          </w:tcPr>
          <w:p w14:paraId="735A5352" w14:textId="77777777" w:rsidR="0027105E" w:rsidRPr="00F27648" w:rsidRDefault="0027105E" w:rsidP="00883C56">
            <w:pPr>
              <w:jc w:val="center"/>
              <w:rPr>
                <w:sz w:val="20"/>
                <w:szCs w:val="20"/>
              </w:rPr>
            </w:pPr>
          </w:p>
        </w:tc>
        <w:tc>
          <w:tcPr>
            <w:tcW w:w="226" w:type="pct"/>
          </w:tcPr>
          <w:p w14:paraId="6B3B6C0B" w14:textId="77777777" w:rsidR="0027105E" w:rsidRPr="00F27648" w:rsidRDefault="0027105E" w:rsidP="00883C56">
            <w:pPr>
              <w:jc w:val="center"/>
              <w:rPr>
                <w:sz w:val="20"/>
                <w:szCs w:val="20"/>
              </w:rPr>
            </w:pPr>
          </w:p>
        </w:tc>
        <w:tc>
          <w:tcPr>
            <w:tcW w:w="356" w:type="pct"/>
          </w:tcPr>
          <w:p w14:paraId="61ACDA8E" w14:textId="77777777" w:rsidR="0027105E" w:rsidRPr="00F27648" w:rsidRDefault="0027105E" w:rsidP="00883C56">
            <w:pPr>
              <w:jc w:val="center"/>
              <w:rPr>
                <w:sz w:val="20"/>
                <w:szCs w:val="20"/>
              </w:rPr>
            </w:pPr>
          </w:p>
        </w:tc>
        <w:tc>
          <w:tcPr>
            <w:tcW w:w="267" w:type="pct"/>
          </w:tcPr>
          <w:p w14:paraId="3F495D77" w14:textId="77777777" w:rsidR="0027105E" w:rsidRPr="00F27648" w:rsidRDefault="0027105E" w:rsidP="00883C56">
            <w:pPr>
              <w:jc w:val="center"/>
              <w:rPr>
                <w:sz w:val="20"/>
                <w:szCs w:val="20"/>
              </w:rPr>
            </w:pPr>
          </w:p>
        </w:tc>
        <w:tc>
          <w:tcPr>
            <w:tcW w:w="289" w:type="pct"/>
          </w:tcPr>
          <w:p w14:paraId="7C937CF0" w14:textId="77777777" w:rsidR="0027105E" w:rsidRPr="00F27648" w:rsidRDefault="0027105E" w:rsidP="00883C56">
            <w:pPr>
              <w:jc w:val="center"/>
              <w:rPr>
                <w:sz w:val="20"/>
                <w:szCs w:val="20"/>
              </w:rPr>
            </w:pPr>
          </w:p>
        </w:tc>
        <w:tc>
          <w:tcPr>
            <w:tcW w:w="405" w:type="pct"/>
          </w:tcPr>
          <w:p w14:paraId="412CF3CE" w14:textId="77777777" w:rsidR="0027105E" w:rsidRPr="00F27648" w:rsidRDefault="0027105E" w:rsidP="00883C56">
            <w:pPr>
              <w:jc w:val="center"/>
              <w:rPr>
                <w:sz w:val="20"/>
                <w:szCs w:val="20"/>
              </w:rPr>
            </w:pPr>
          </w:p>
        </w:tc>
        <w:tc>
          <w:tcPr>
            <w:tcW w:w="155" w:type="pct"/>
          </w:tcPr>
          <w:p w14:paraId="7491FFF9" w14:textId="77777777" w:rsidR="0027105E" w:rsidRPr="00F27648" w:rsidRDefault="0027105E" w:rsidP="00883C56">
            <w:pPr>
              <w:jc w:val="center"/>
              <w:rPr>
                <w:sz w:val="20"/>
                <w:szCs w:val="20"/>
              </w:rPr>
            </w:pPr>
          </w:p>
        </w:tc>
        <w:tc>
          <w:tcPr>
            <w:tcW w:w="212" w:type="pct"/>
          </w:tcPr>
          <w:p w14:paraId="2015E101" w14:textId="77777777" w:rsidR="0027105E" w:rsidRPr="00F27648" w:rsidRDefault="0027105E" w:rsidP="00883C56">
            <w:pPr>
              <w:jc w:val="center"/>
              <w:rPr>
                <w:sz w:val="20"/>
                <w:szCs w:val="20"/>
              </w:rPr>
            </w:pPr>
          </w:p>
        </w:tc>
        <w:tc>
          <w:tcPr>
            <w:tcW w:w="226" w:type="pct"/>
          </w:tcPr>
          <w:p w14:paraId="0265AC6C" w14:textId="77777777" w:rsidR="0027105E" w:rsidRPr="00F27648" w:rsidRDefault="0027105E" w:rsidP="00883C56">
            <w:pPr>
              <w:jc w:val="center"/>
              <w:rPr>
                <w:sz w:val="20"/>
                <w:szCs w:val="20"/>
              </w:rPr>
            </w:pPr>
          </w:p>
        </w:tc>
        <w:tc>
          <w:tcPr>
            <w:tcW w:w="364" w:type="pct"/>
          </w:tcPr>
          <w:p w14:paraId="11946289" w14:textId="77777777" w:rsidR="0027105E" w:rsidRPr="00F27648" w:rsidRDefault="0027105E" w:rsidP="00883C56">
            <w:pPr>
              <w:jc w:val="center"/>
              <w:rPr>
                <w:sz w:val="20"/>
                <w:szCs w:val="20"/>
              </w:rPr>
            </w:pPr>
          </w:p>
        </w:tc>
        <w:tc>
          <w:tcPr>
            <w:tcW w:w="321" w:type="pct"/>
          </w:tcPr>
          <w:p w14:paraId="0494D733" w14:textId="77777777" w:rsidR="0027105E" w:rsidRPr="00F27648" w:rsidRDefault="0027105E" w:rsidP="00883C56">
            <w:pPr>
              <w:jc w:val="center"/>
              <w:rPr>
                <w:sz w:val="20"/>
                <w:szCs w:val="20"/>
              </w:rPr>
            </w:pPr>
          </w:p>
        </w:tc>
        <w:tc>
          <w:tcPr>
            <w:tcW w:w="508" w:type="pct"/>
          </w:tcPr>
          <w:p w14:paraId="5D107733" w14:textId="77777777" w:rsidR="0027105E" w:rsidRPr="00F27648" w:rsidRDefault="0027105E" w:rsidP="00883C56">
            <w:pPr>
              <w:jc w:val="center"/>
              <w:rPr>
                <w:sz w:val="20"/>
                <w:szCs w:val="20"/>
              </w:rPr>
            </w:pPr>
          </w:p>
        </w:tc>
        <w:tc>
          <w:tcPr>
            <w:tcW w:w="427" w:type="pct"/>
          </w:tcPr>
          <w:p w14:paraId="5BB9B7CB" w14:textId="77777777" w:rsidR="0027105E" w:rsidRPr="00F27648" w:rsidRDefault="0027105E" w:rsidP="00883C56">
            <w:pPr>
              <w:jc w:val="center"/>
              <w:rPr>
                <w:sz w:val="20"/>
                <w:szCs w:val="20"/>
              </w:rPr>
            </w:pPr>
          </w:p>
        </w:tc>
        <w:tc>
          <w:tcPr>
            <w:tcW w:w="445" w:type="pct"/>
          </w:tcPr>
          <w:p w14:paraId="7ECCBF88" w14:textId="77777777" w:rsidR="0027105E" w:rsidRPr="00F27648" w:rsidRDefault="0027105E" w:rsidP="00883C56">
            <w:pPr>
              <w:jc w:val="center"/>
              <w:rPr>
                <w:sz w:val="20"/>
                <w:szCs w:val="20"/>
              </w:rPr>
            </w:pPr>
          </w:p>
        </w:tc>
        <w:tc>
          <w:tcPr>
            <w:tcW w:w="508" w:type="pct"/>
          </w:tcPr>
          <w:p w14:paraId="0FDCCDFA" w14:textId="77777777" w:rsidR="0027105E" w:rsidRPr="00F27648" w:rsidRDefault="0027105E" w:rsidP="00883C56">
            <w:pPr>
              <w:jc w:val="center"/>
              <w:rPr>
                <w:sz w:val="20"/>
                <w:szCs w:val="20"/>
              </w:rPr>
            </w:pPr>
          </w:p>
        </w:tc>
      </w:tr>
      <w:tr w:rsidR="0027105E" w:rsidRPr="00F27648" w14:paraId="7C234F2A" w14:textId="77777777" w:rsidTr="0027105E">
        <w:tc>
          <w:tcPr>
            <w:tcW w:w="99" w:type="pct"/>
          </w:tcPr>
          <w:p w14:paraId="5C17CBB1" w14:textId="77777777" w:rsidR="0027105E" w:rsidRPr="00F27648" w:rsidRDefault="0027105E" w:rsidP="00883C56">
            <w:pPr>
              <w:jc w:val="center"/>
              <w:rPr>
                <w:sz w:val="20"/>
                <w:szCs w:val="20"/>
              </w:rPr>
            </w:pPr>
          </w:p>
        </w:tc>
        <w:tc>
          <w:tcPr>
            <w:tcW w:w="193" w:type="pct"/>
          </w:tcPr>
          <w:p w14:paraId="17EE1BFF" w14:textId="77777777" w:rsidR="0027105E" w:rsidRPr="00F27648" w:rsidRDefault="0027105E" w:rsidP="00883C56">
            <w:pPr>
              <w:jc w:val="center"/>
              <w:rPr>
                <w:sz w:val="20"/>
                <w:szCs w:val="20"/>
              </w:rPr>
            </w:pPr>
          </w:p>
        </w:tc>
        <w:tc>
          <w:tcPr>
            <w:tcW w:w="226" w:type="pct"/>
          </w:tcPr>
          <w:p w14:paraId="24B4BF2F" w14:textId="77777777" w:rsidR="0027105E" w:rsidRPr="00F27648" w:rsidRDefault="0027105E" w:rsidP="00883C56">
            <w:pPr>
              <w:jc w:val="center"/>
              <w:rPr>
                <w:sz w:val="20"/>
                <w:szCs w:val="20"/>
              </w:rPr>
            </w:pPr>
          </w:p>
        </w:tc>
        <w:tc>
          <w:tcPr>
            <w:tcW w:w="356" w:type="pct"/>
          </w:tcPr>
          <w:p w14:paraId="451734BB" w14:textId="77777777" w:rsidR="0027105E" w:rsidRPr="00F27648" w:rsidRDefault="0027105E" w:rsidP="00883C56">
            <w:pPr>
              <w:jc w:val="center"/>
              <w:rPr>
                <w:sz w:val="20"/>
                <w:szCs w:val="20"/>
              </w:rPr>
            </w:pPr>
          </w:p>
        </w:tc>
        <w:tc>
          <w:tcPr>
            <w:tcW w:w="267" w:type="pct"/>
          </w:tcPr>
          <w:p w14:paraId="264ECECA" w14:textId="77777777" w:rsidR="0027105E" w:rsidRPr="00F27648" w:rsidRDefault="0027105E" w:rsidP="00883C56">
            <w:pPr>
              <w:jc w:val="center"/>
              <w:rPr>
                <w:sz w:val="20"/>
                <w:szCs w:val="20"/>
              </w:rPr>
            </w:pPr>
          </w:p>
        </w:tc>
        <w:tc>
          <w:tcPr>
            <w:tcW w:w="289" w:type="pct"/>
          </w:tcPr>
          <w:p w14:paraId="385FE197" w14:textId="77777777" w:rsidR="0027105E" w:rsidRPr="00F27648" w:rsidRDefault="0027105E" w:rsidP="00883C56">
            <w:pPr>
              <w:jc w:val="center"/>
              <w:rPr>
                <w:sz w:val="20"/>
                <w:szCs w:val="20"/>
              </w:rPr>
            </w:pPr>
          </w:p>
        </w:tc>
        <w:tc>
          <w:tcPr>
            <w:tcW w:w="405" w:type="pct"/>
          </w:tcPr>
          <w:p w14:paraId="515E3F43" w14:textId="77777777" w:rsidR="0027105E" w:rsidRPr="00F27648" w:rsidRDefault="0027105E" w:rsidP="00883C56">
            <w:pPr>
              <w:jc w:val="center"/>
              <w:rPr>
                <w:sz w:val="20"/>
                <w:szCs w:val="20"/>
              </w:rPr>
            </w:pPr>
          </w:p>
        </w:tc>
        <w:tc>
          <w:tcPr>
            <w:tcW w:w="155" w:type="pct"/>
          </w:tcPr>
          <w:p w14:paraId="27ADCC47" w14:textId="77777777" w:rsidR="0027105E" w:rsidRPr="00F27648" w:rsidRDefault="0027105E" w:rsidP="00883C56">
            <w:pPr>
              <w:jc w:val="center"/>
              <w:rPr>
                <w:sz w:val="20"/>
                <w:szCs w:val="20"/>
              </w:rPr>
            </w:pPr>
          </w:p>
        </w:tc>
        <w:tc>
          <w:tcPr>
            <w:tcW w:w="212" w:type="pct"/>
          </w:tcPr>
          <w:p w14:paraId="51827896" w14:textId="77777777" w:rsidR="0027105E" w:rsidRPr="00F27648" w:rsidRDefault="0027105E" w:rsidP="00883C56">
            <w:pPr>
              <w:jc w:val="center"/>
              <w:rPr>
                <w:sz w:val="20"/>
                <w:szCs w:val="20"/>
              </w:rPr>
            </w:pPr>
          </w:p>
        </w:tc>
        <w:tc>
          <w:tcPr>
            <w:tcW w:w="226" w:type="pct"/>
          </w:tcPr>
          <w:p w14:paraId="1559068F" w14:textId="77777777" w:rsidR="0027105E" w:rsidRPr="00F27648" w:rsidRDefault="0027105E" w:rsidP="00883C56">
            <w:pPr>
              <w:jc w:val="center"/>
              <w:rPr>
                <w:sz w:val="20"/>
                <w:szCs w:val="20"/>
              </w:rPr>
            </w:pPr>
          </w:p>
        </w:tc>
        <w:tc>
          <w:tcPr>
            <w:tcW w:w="364" w:type="pct"/>
          </w:tcPr>
          <w:p w14:paraId="135D5D4A" w14:textId="77777777" w:rsidR="0027105E" w:rsidRPr="00F27648" w:rsidRDefault="0027105E" w:rsidP="00883C56">
            <w:pPr>
              <w:jc w:val="center"/>
              <w:rPr>
                <w:sz w:val="20"/>
                <w:szCs w:val="20"/>
              </w:rPr>
            </w:pPr>
          </w:p>
        </w:tc>
        <w:tc>
          <w:tcPr>
            <w:tcW w:w="321" w:type="pct"/>
          </w:tcPr>
          <w:p w14:paraId="7FD0A257" w14:textId="77777777" w:rsidR="0027105E" w:rsidRPr="00F27648" w:rsidRDefault="0027105E" w:rsidP="00883C56">
            <w:pPr>
              <w:jc w:val="center"/>
              <w:rPr>
                <w:sz w:val="20"/>
                <w:szCs w:val="20"/>
              </w:rPr>
            </w:pPr>
          </w:p>
        </w:tc>
        <w:tc>
          <w:tcPr>
            <w:tcW w:w="508" w:type="pct"/>
          </w:tcPr>
          <w:p w14:paraId="01F0E83C" w14:textId="77777777" w:rsidR="0027105E" w:rsidRPr="00F27648" w:rsidRDefault="0027105E" w:rsidP="00883C56">
            <w:pPr>
              <w:jc w:val="center"/>
              <w:rPr>
                <w:sz w:val="20"/>
                <w:szCs w:val="20"/>
              </w:rPr>
            </w:pPr>
          </w:p>
        </w:tc>
        <w:tc>
          <w:tcPr>
            <w:tcW w:w="427" w:type="pct"/>
          </w:tcPr>
          <w:p w14:paraId="1209E665" w14:textId="77777777" w:rsidR="0027105E" w:rsidRPr="00F27648" w:rsidRDefault="0027105E" w:rsidP="00883C56">
            <w:pPr>
              <w:jc w:val="center"/>
              <w:rPr>
                <w:sz w:val="20"/>
                <w:szCs w:val="20"/>
              </w:rPr>
            </w:pPr>
          </w:p>
        </w:tc>
        <w:tc>
          <w:tcPr>
            <w:tcW w:w="445" w:type="pct"/>
          </w:tcPr>
          <w:p w14:paraId="20D864B2" w14:textId="77777777" w:rsidR="0027105E" w:rsidRPr="00F27648" w:rsidRDefault="0027105E" w:rsidP="00883C56">
            <w:pPr>
              <w:jc w:val="center"/>
              <w:rPr>
                <w:sz w:val="20"/>
                <w:szCs w:val="20"/>
              </w:rPr>
            </w:pPr>
          </w:p>
        </w:tc>
        <w:tc>
          <w:tcPr>
            <w:tcW w:w="508" w:type="pct"/>
          </w:tcPr>
          <w:p w14:paraId="289BCD64" w14:textId="77777777" w:rsidR="0027105E" w:rsidRPr="00F27648" w:rsidRDefault="0027105E" w:rsidP="00883C56">
            <w:pPr>
              <w:jc w:val="center"/>
              <w:rPr>
                <w:sz w:val="20"/>
                <w:szCs w:val="20"/>
              </w:rPr>
            </w:pPr>
          </w:p>
        </w:tc>
      </w:tr>
      <w:tr w:rsidR="0027105E" w:rsidRPr="00F27648" w14:paraId="2CC4628D" w14:textId="77777777" w:rsidTr="0027105E">
        <w:tc>
          <w:tcPr>
            <w:tcW w:w="99" w:type="pct"/>
          </w:tcPr>
          <w:p w14:paraId="71A0F64A" w14:textId="77777777" w:rsidR="0027105E" w:rsidRPr="00F27648" w:rsidRDefault="0027105E" w:rsidP="00883C56">
            <w:pPr>
              <w:jc w:val="center"/>
              <w:rPr>
                <w:sz w:val="20"/>
                <w:szCs w:val="20"/>
              </w:rPr>
            </w:pPr>
          </w:p>
        </w:tc>
        <w:tc>
          <w:tcPr>
            <w:tcW w:w="193" w:type="pct"/>
          </w:tcPr>
          <w:p w14:paraId="471574C9" w14:textId="77777777" w:rsidR="0027105E" w:rsidRPr="00F27648" w:rsidRDefault="0027105E" w:rsidP="00883C56">
            <w:pPr>
              <w:jc w:val="center"/>
              <w:rPr>
                <w:sz w:val="20"/>
                <w:szCs w:val="20"/>
              </w:rPr>
            </w:pPr>
          </w:p>
        </w:tc>
        <w:tc>
          <w:tcPr>
            <w:tcW w:w="226" w:type="pct"/>
          </w:tcPr>
          <w:p w14:paraId="1D2E1F42" w14:textId="77777777" w:rsidR="0027105E" w:rsidRPr="00F27648" w:rsidRDefault="0027105E" w:rsidP="00883C56">
            <w:pPr>
              <w:jc w:val="center"/>
              <w:rPr>
                <w:sz w:val="20"/>
                <w:szCs w:val="20"/>
              </w:rPr>
            </w:pPr>
          </w:p>
        </w:tc>
        <w:tc>
          <w:tcPr>
            <w:tcW w:w="356" w:type="pct"/>
          </w:tcPr>
          <w:p w14:paraId="0D71F175" w14:textId="77777777" w:rsidR="0027105E" w:rsidRPr="00F27648" w:rsidRDefault="0027105E" w:rsidP="00883C56">
            <w:pPr>
              <w:jc w:val="center"/>
              <w:rPr>
                <w:sz w:val="20"/>
                <w:szCs w:val="20"/>
              </w:rPr>
            </w:pPr>
          </w:p>
        </w:tc>
        <w:tc>
          <w:tcPr>
            <w:tcW w:w="267" w:type="pct"/>
          </w:tcPr>
          <w:p w14:paraId="6748DE1B" w14:textId="77777777" w:rsidR="0027105E" w:rsidRPr="00F27648" w:rsidRDefault="0027105E" w:rsidP="00883C56">
            <w:pPr>
              <w:jc w:val="center"/>
              <w:rPr>
                <w:sz w:val="20"/>
                <w:szCs w:val="20"/>
              </w:rPr>
            </w:pPr>
          </w:p>
        </w:tc>
        <w:tc>
          <w:tcPr>
            <w:tcW w:w="289" w:type="pct"/>
          </w:tcPr>
          <w:p w14:paraId="717DB262" w14:textId="77777777" w:rsidR="0027105E" w:rsidRPr="00F27648" w:rsidRDefault="0027105E" w:rsidP="00883C56">
            <w:pPr>
              <w:jc w:val="center"/>
              <w:rPr>
                <w:sz w:val="20"/>
                <w:szCs w:val="20"/>
              </w:rPr>
            </w:pPr>
          </w:p>
        </w:tc>
        <w:tc>
          <w:tcPr>
            <w:tcW w:w="405" w:type="pct"/>
          </w:tcPr>
          <w:p w14:paraId="7E314E1D" w14:textId="77777777" w:rsidR="0027105E" w:rsidRPr="00F27648" w:rsidRDefault="0027105E" w:rsidP="00883C56">
            <w:pPr>
              <w:jc w:val="center"/>
              <w:rPr>
                <w:sz w:val="20"/>
                <w:szCs w:val="20"/>
              </w:rPr>
            </w:pPr>
          </w:p>
        </w:tc>
        <w:tc>
          <w:tcPr>
            <w:tcW w:w="155" w:type="pct"/>
          </w:tcPr>
          <w:p w14:paraId="448E99C2" w14:textId="77777777" w:rsidR="0027105E" w:rsidRPr="00F27648" w:rsidRDefault="0027105E" w:rsidP="00883C56">
            <w:pPr>
              <w:jc w:val="center"/>
              <w:rPr>
                <w:sz w:val="20"/>
                <w:szCs w:val="20"/>
              </w:rPr>
            </w:pPr>
          </w:p>
        </w:tc>
        <w:tc>
          <w:tcPr>
            <w:tcW w:w="212" w:type="pct"/>
          </w:tcPr>
          <w:p w14:paraId="2DAD7E9F" w14:textId="77777777" w:rsidR="0027105E" w:rsidRPr="00F27648" w:rsidRDefault="0027105E" w:rsidP="00883C56">
            <w:pPr>
              <w:jc w:val="center"/>
              <w:rPr>
                <w:sz w:val="20"/>
                <w:szCs w:val="20"/>
              </w:rPr>
            </w:pPr>
          </w:p>
        </w:tc>
        <w:tc>
          <w:tcPr>
            <w:tcW w:w="226" w:type="pct"/>
          </w:tcPr>
          <w:p w14:paraId="73DF56C0" w14:textId="77777777" w:rsidR="0027105E" w:rsidRPr="00F27648" w:rsidRDefault="0027105E" w:rsidP="00883C56">
            <w:pPr>
              <w:jc w:val="center"/>
              <w:rPr>
                <w:sz w:val="20"/>
                <w:szCs w:val="20"/>
              </w:rPr>
            </w:pPr>
          </w:p>
        </w:tc>
        <w:tc>
          <w:tcPr>
            <w:tcW w:w="364" w:type="pct"/>
          </w:tcPr>
          <w:p w14:paraId="5A0FFE68" w14:textId="77777777" w:rsidR="0027105E" w:rsidRPr="00F27648" w:rsidRDefault="0027105E" w:rsidP="00883C56">
            <w:pPr>
              <w:jc w:val="center"/>
              <w:rPr>
                <w:sz w:val="20"/>
                <w:szCs w:val="20"/>
              </w:rPr>
            </w:pPr>
          </w:p>
        </w:tc>
        <w:tc>
          <w:tcPr>
            <w:tcW w:w="321" w:type="pct"/>
          </w:tcPr>
          <w:p w14:paraId="329FC2F5" w14:textId="77777777" w:rsidR="0027105E" w:rsidRPr="00F27648" w:rsidRDefault="0027105E" w:rsidP="00883C56">
            <w:pPr>
              <w:jc w:val="center"/>
              <w:rPr>
                <w:sz w:val="20"/>
                <w:szCs w:val="20"/>
              </w:rPr>
            </w:pPr>
          </w:p>
        </w:tc>
        <w:tc>
          <w:tcPr>
            <w:tcW w:w="508" w:type="pct"/>
          </w:tcPr>
          <w:p w14:paraId="36070F6A" w14:textId="77777777" w:rsidR="0027105E" w:rsidRPr="00F27648" w:rsidRDefault="0027105E" w:rsidP="00883C56">
            <w:pPr>
              <w:jc w:val="center"/>
              <w:rPr>
                <w:sz w:val="20"/>
                <w:szCs w:val="20"/>
              </w:rPr>
            </w:pPr>
          </w:p>
        </w:tc>
        <w:tc>
          <w:tcPr>
            <w:tcW w:w="427" w:type="pct"/>
          </w:tcPr>
          <w:p w14:paraId="47E72A40" w14:textId="77777777" w:rsidR="0027105E" w:rsidRPr="00F27648" w:rsidRDefault="0027105E" w:rsidP="00883C56">
            <w:pPr>
              <w:jc w:val="center"/>
              <w:rPr>
                <w:sz w:val="20"/>
                <w:szCs w:val="20"/>
              </w:rPr>
            </w:pPr>
          </w:p>
        </w:tc>
        <w:tc>
          <w:tcPr>
            <w:tcW w:w="445" w:type="pct"/>
          </w:tcPr>
          <w:p w14:paraId="0A4CC3CD" w14:textId="77777777" w:rsidR="0027105E" w:rsidRPr="00F27648" w:rsidRDefault="0027105E" w:rsidP="00883C56">
            <w:pPr>
              <w:jc w:val="center"/>
              <w:rPr>
                <w:sz w:val="20"/>
                <w:szCs w:val="20"/>
              </w:rPr>
            </w:pPr>
          </w:p>
        </w:tc>
        <w:tc>
          <w:tcPr>
            <w:tcW w:w="508" w:type="pct"/>
          </w:tcPr>
          <w:p w14:paraId="3E004E30" w14:textId="77777777" w:rsidR="0027105E" w:rsidRPr="00F27648" w:rsidRDefault="0027105E" w:rsidP="00883C56">
            <w:pPr>
              <w:jc w:val="center"/>
              <w:rPr>
                <w:sz w:val="20"/>
                <w:szCs w:val="20"/>
              </w:rPr>
            </w:pPr>
          </w:p>
        </w:tc>
      </w:tr>
      <w:tr w:rsidR="0027105E" w:rsidRPr="00F27648" w14:paraId="773482FD" w14:textId="77777777" w:rsidTr="0027105E">
        <w:tc>
          <w:tcPr>
            <w:tcW w:w="99" w:type="pct"/>
          </w:tcPr>
          <w:p w14:paraId="05059045" w14:textId="77777777" w:rsidR="0027105E" w:rsidRPr="00F27648" w:rsidRDefault="0027105E" w:rsidP="00883C56">
            <w:pPr>
              <w:jc w:val="center"/>
              <w:rPr>
                <w:sz w:val="20"/>
                <w:szCs w:val="20"/>
              </w:rPr>
            </w:pPr>
          </w:p>
        </w:tc>
        <w:tc>
          <w:tcPr>
            <w:tcW w:w="193" w:type="pct"/>
          </w:tcPr>
          <w:p w14:paraId="417C60C3" w14:textId="77777777" w:rsidR="0027105E" w:rsidRPr="00F27648" w:rsidRDefault="0027105E" w:rsidP="00883C56">
            <w:pPr>
              <w:jc w:val="center"/>
              <w:rPr>
                <w:sz w:val="20"/>
                <w:szCs w:val="20"/>
              </w:rPr>
            </w:pPr>
          </w:p>
        </w:tc>
        <w:tc>
          <w:tcPr>
            <w:tcW w:w="226" w:type="pct"/>
          </w:tcPr>
          <w:p w14:paraId="5B98ED6F" w14:textId="77777777" w:rsidR="0027105E" w:rsidRPr="00F27648" w:rsidRDefault="0027105E" w:rsidP="00883C56">
            <w:pPr>
              <w:jc w:val="center"/>
              <w:rPr>
                <w:sz w:val="20"/>
                <w:szCs w:val="20"/>
              </w:rPr>
            </w:pPr>
          </w:p>
        </w:tc>
        <w:tc>
          <w:tcPr>
            <w:tcW w:w="356" w:type="pct"/>
          </w:tcPr>
          <w:p w14:paraId="14D997F0" w14:textId="77777777" w:rsidR="0027105E" w:rsidRPr="00F27648" w:rsidRDefault="0027105E" w:rsidP="00883C56">
            <w:pPr>
              <w:jc w:val="center"/>
              <w:rPr>
                <w:sz w:val="20"/>
                <w:szCs w:val="20"/>
              </w:rPr>
            </w:pPr>
          </w:p>
        </w:tc>
        <w:tc>
          <w:tcPr>
            <w:tcW w:w="267" w:type="pct"/>
          </w:tcPr>
          <w:p w14:paraId="7AA69924" w14:textId="77777777" w:rsidR="0027105E" w:rsidRPr="00F27648" w:rsidRDefault="0027105E" w:rsidP="00883C56">
            <w:pPr>
              <w:jc w:val="center"/>
              <w:rPr>
                <w:sz w:val="20"/>
                <w:szCs w:val="20"/>
              </w:rPr>
            </w:pPr>
          </w:p>
        </w:tc>
        <w:tc>
          <w:tcPr>
            <w:tcW w:w="289" w:type="pct"/>
          </w:tcPr>
          <w:p w14:paraId="644DFACE" w14:textId="77777777" w:rsidR="0027105E" w:rsidRPr="00F27648" w:rsidRDefault="0027105E" w:rsidP="00883C56">
            <w:pPr>
              <w:jc w:val="center"/>
              <w:rPr>
                <w:sz w:val="20"/>
                <w:szCs w:val="20"/>
              </w:rPr>
            </w:pPr>
          </w:p>
        </w:tc>
        <w:tc>
          <w:tcPr>
            <w:tcW w:w="405" w:type="pct"/>
          </w:tcPr>
          <w:p w14:paraId="1E9B8D13" w14:textId="77777777" w:rsidR="0027105E" w:rsidRPr="00F27648" w:rsidRDefault="0027105E" w:rsidP="00883C56">
            <w:pPr>
              <w:jc w:val="center"/>
              <w:rPr>
                <w:sz w:val="20"/>
                <w:szCs w:val="20"/>
              </w:rPr>
            </w:pPr>
          </w:p>
        </w:tc>
        <w:tc>
          <w:tcPr>
            <w:tcW w:w="155" w:type="pct"/>
          </w:tcPr>
          <w:p w14:paraId="507FDC61" w14:textId="77777777" w:rsidR="0027105E" w:rsidRPr="00F27648" w:rsidRDefault="0027105E" w:rsidP="00883C56">
            <w:pPr>
              <w:jc w:val="center"/>
              <w:rPr>
                <w:sz w:val="20"/>
                <w:szCs w:val="20"/>
              </w:rPr>
            </w:pPr>
          </w:p>
        </w:tc>
        <w:tc>
          <w:tcPr>
            <w:tcW w:w="212" w:type="pct"/>
          </w:tcPr>
          <w:p w14:paraId="54366435" w14:textId="77777777" w:rsidR="0027105E" w:rsidRPr="00F27648" w:rsidRDefault="0027105E" w:rsidP="00883C56">
            <w:pPr>
              <w:jc w:val="center"/>
              <w:rPr>
                <w:sz w:val="20"/>
                <w:szCs w:val="20"/>
              </w:rPr>
            </w:pPr>
          </w:p>
        </w:tc>
        <w:tc>
          <w:tcPr>
            <w:tcW w:w="226" w:type="pct"/>
          </w:tcPr>
          <w:p w14:paraId="45AF1F78" w14:textId="77777777" w:rsidR="0027105E" w:rsidRPr="00F27648" w:rsidRDefault="0027105E" w:rsidP="00883C56">
            <w:pPr>
              <w:jc w:val="center"/>
              <w:rPr>
                <w:sz w:val="20"/>
                <w:szCs w:val="20"/>
              </w:rPr>
            </w:pPr>
          </w:p>
        </w:tc>
        <w:tc>
          <w:tcPr>
            <w:tcW w:w="364" w:type="pct"/>
          </w:tcPr>
          <w:p w14:paraId="6A570CBE" w14:textId="77777777" w:rsidR="0027105E" w:rsidRPr="00F27648" w:rsidRDefault="0027105E" w:rsidP="00883C56">
            <w:pPr>
              <w:jc w:val="center"/>
              <w:rPr>
                <w:sz w:val="20"/>
                <w:szCs w:val="20"/>
              </w:rPr>
            </w:pPr>
          </w:p>
        </w:tc>
        <w:tc>
          <w:tcPr>
            <w:tcW w:w="321" w:type="pct"/>
          </w:tcPr>
          <w:p w14:paraId="2890C02C" w14:textId="77777777" w:rsidR="0027105E" w:rsidRPr="00F27648" w:rsidRDefault="0027105E" w:rsidP="00883C56">
            <w:pPr>
              <w:jc w:val="center"/>
              <w:rPr>
                <w:sz w:val="20"/>
                <w:szCs w:val="20"/>
              </w:rPr>
            </w:pPr>
          </w:p>
        </w:tc>
        <w:tc>
          <w:tcPr>
            <w:tcW w:w="508" w:type="pct"/>
          </w:tcPr>
          <w:p w14:paraId="54292815" w14:textId="77777777" w:rsidR="0027105E" w:rsidRPr="00F27648" w:rsidRDefault="0027105E" w:rsidP="00883C56">
            <w:pPr>
              <w:jc w:val="center"/>
              <w:rPr>
                <w:sz w:val="20"/>
                <w:szCs w:val="20"/>
              </w:rPr>
            </w:pPr>
          </w:p>
        </w:tc>
        <w:tc>
          <w:tcPr>
            <w:tcW w:w="427" w:type="pct"/>
          </w:tcPr>
          <w:p w14:paraId="49F38E23" w14:textId="77777777" w:rsidR="0027105E" w:rsidRPr="00F27648" w:rsidRDefault="0027105E" w:rsidP="00883C56">
            <w:pPr>
              <w:jc w:val="center"/>
              <w:rPr>
                <w:sz w:val="20"/>
                <w:szCs w:val="20"/>
              </w:rPr>
            </w:pPr>
          </w:p>
        </w:tc>
        <w:tc>
          <w:tcPr>
            <w:tcW w:w="445" w:type="pct"/>
          </w:tcPr>
          <w:p w14:paraId="1FA0ACC2" w14:textId="77777777" w:rsidR="0027105E" w:rsidRPr="00F27648" w:rsidRDefault="0027105E" w:rsidP="00883C56">
            <w:pPr>
              <w:jc w:val="center"/>
              <w:rPr>
                <w:sz w:val="20"/>
                <w:szCs w:val="20"/>
              </w:rPr>
            </w:pPr>
          </w:p>
        </w:tc>
        <w:tc>
          <w:tcPr>
            <w:tcW w:w="508" w:type="pct"/>
          </w:tcPr>
          <w:p w14:paraId="7210525C" w14:textId="77777777" w:rsidR="0027105E" w:rsidRPr="00F27648" w:rsidRDefault="0027105E" w:rsidP="00883C56">
            <w:pPr>
              <w:jc w:val="center"/>
              <w:rPr>
                <w:sz w:val="20"/>
                <w:szCs w:val="20"/>
              </w:rPr>
            </w:pPr>
          </w:p>
        </w:tc>
      </w:tr>
    </w:tbl>
    <w:p w14:paraId="34920F95" w14:textId="77777777" w:rsidR="0027105E" w:rsidRDefault="0027105E" w:rsidP="0027105E">
      <w:pPr>
        <w:jc w:val="both"/>
        <w:rPr>
          <w:sz w:val="18"/>
          <w:szCs w:val="18"/>
        </w:rPr>
      </w:pPr>
    </w:p>
    <w:p w14:paraId="626CA1B7" w14:textId="77777777" w:rsidR="0027105E" w:rsidRDefault="0027105E" w:rsidP="0027105E">
      <w:pPr>
        <w:jc w:val="both"/>
        <w:rPr>
          <w:sz w:val="18"/>
          <w:szCs w:val="18"/>
        </w:rPr>
      </w:pPr>
    </w:p>
    <w:p w14:paraId="7C84DA78"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D12CABA" w14:textId="77777777" w:rsidTr="00883C56">
        <w:trPr>
          <w:jc w:val="center"/>
        </w:trPr>
        <w:tc>
          <w:tcPr>
            <w:tcW w:w="4252" w:type="dxa"/>
            <w:tcBorders>
              <w:bottom w:val="single" w:sz="4" w:space="0" w:color="auto"/>
            </w:tcBorders>
          </w:tcPr>
          <w:p w14:paraId="0FBE2A81" w14:textId="77777777" w:rsidR="0027105E" w:rsidRDefault="0027105E" w:rsidP="00883C56">
            <w:pPr>
              <w:tabs>
                <w:tab w:val="left" w:pos="1080"/>
              </w:tabs>
              <w:overflowPunct w:val="0"/>
              <w:autoSpaceDE w:val="0"/>
              <w:autoSpaceDN w:val="0"/>
              <w:adjustRightInd w:val="0"/>
              <w:rPr>
                <w:bCs/>
              </w:rPr>
            </w:pPr>
          </w:p>
        </w:tc>
        <w:tc>
          <w:tcPr>
            <w:tcW w:w="6157" w:type="dxa"/>
          </w:tcPr>
          <w:p w14:paraId="0D71428D" w14:textId="77777777"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1BC3825A" w14:textId="77777777" w:rsidTr="00883C56">
        <w:trPr>
          <w:jc w:val="center"/>
        </w:trPr>
        <w:tc>
          <w:tcPr>
            <w:tcW w:w="4252" w:type="dxa"/>
            <w:tcBorders>
              <w:top w:val="single" w:sz="4" w:space="0" w:color="auto"/>
            </w:tcBorders>
          </w:tcPr>
          <w:p w14:paraId="64F8218D" w14:textId="77777777"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1E2C1237" w14:textId="77777777"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064DDF8B" w14:textId="77777777" w:rsidTr="00883C56">
        <w:trPr>
          <w:jc w:val="center"/>
        </w:trPr>
        <w:tc>
          <w:tcPr>
            <w:tcW w:w="4252" w:type="dxa"/>
          </w:tcPr>
          <w:p w14:paraId="366C7D47" w14:textId="77777777" w:rsidR="0027105E" w:rsidRPr="003907E9" w:rsidRDefault="0027105E" w:rsidP="00883C56">
            <w:pPr>
              <w:tabs>
                <w:tab w:val="left" w:pos="1080"/>
              </w:tabs>
              <w:overflowPunct w:val="0"/>
              <w:autoSpaceDE w:val="0"/>
              <w:autoSpaceDN w:val="0"/>
              <w:adjustRightInd w:val="0"/>
              <w:rPr>
                <w:bCs/>
              </w:rPr>
            </w:pPr>
            <w:r w:rsidRPr="001D20D5">
              <w:rPr>
                <w:bCs/>
                <w:i/>
              </w:rPr>
              <w:t>м.п.</w:t>
            </w:r>
          </w:p>
        </w:tc>
        <w:tc>
          <w:tcPr>
            <w:tcW w:w="6157" w:type="dxa"/>
          </w:tcPr>
          <w:p w14:paraId="7B0EEAAD" w14:textId="77777777" w:rsidR="0027105E" w:rsidRPr="003907E9" w:rsidRDefault="0027105E" w:rsidP="00883C56">
            <w:pPr>
              <w:tabs>
                <w:tab w:val="left" w:pos="1080"/>
              </w:tabs>
              <w:overflowPunct w:val="0"/>
              <w:autoSpaceDE w:val="0"/>
              <w:autoSpaceDN w:val="0"/>
              <w:adjustRightInd w:val="0"/>
              <w:rPr>
                <w:bCs/>
              </w:rPr>
            </w:pPr>
          </w:p>
        </w:tc>
      </w:tr>
    </w:tbl>
    <w:p w14:paraId="74859229" w14:textId="77777777" w:rsidR="0027105E" w:rsidRDefault="0027105E" w:rsidP="0027105E">
      <w:pPr>
        <w:jc w:val="both"/>
        <w:rPr>
          <w:sz w:val="18"/>
          <w:szCs w:val="18"/>
        </w:rPr>
      </w:pPr>
    </w:p>
    <w:p w14:paraId="434537B7"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51773508" w14:textId="77777777"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14:paraId="653A4DAB" w14:textId="77777777" w:rsidR="003D44D1" w:rsidRPr="003D44D1" w:rsidRDefault="003D44D1" w:rsidP="003D44D1">
      <w:pPr>
        <w:spacing w:before="360"/>
        <w:jc w:val="center"/>
        <w:rPr>
          <w:b/>
        </w:rPr>
      </w:pPr>
      <w:r w:rsidRPr="003D44D1">
        <w:rPr>
          <w:b/>
        </w:rPr>
        <w:t>Согласие на обработку персональных данных</w:t>
      </w:r>
    </w:p>
    <w:p w14:paraId="08C28A31" w14:textId="77777777" w:rsidR="003D44D1" w:rsidRPr="003D44D1" w:rsidRDefault="003D44D1" w:rsidP="003D44D1">
      <w:pPr>
        <w:tabs>
          <w:tab w:val="left" w:pos="0"/>
        </w:tabs>
        <w:spacing w:after="240"/>
        <w:jc w:val="center"/>
        <w:rPr>
          <w:b/>
          <w:snapToGrid w:val="0"/>
        </w:rPr>
      </w:pPr>
      <w:r w:rsidRPr="003D44D1">
        <w:rPr>
          <w:b/>
          <w:snapToGrid w:val="0"/>
        </w:rPr>
        <w:t>от «_____» ____________ 20____ г.</w:t>
      </w:r>
    </w:p>
    <w:p w14:paraId="2A3C30F3" w14:textId="77777777"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14:paraId="622EA820" w14:textId="77777777"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14:paraId="32F4C943" w14:textId="77777777"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14:paraId="73D9EFEB" w14:textId="77777777"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14:paraId="0AD60FBF" w14:textId="77777777"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14:paraId="5126D226" w14:textId="77777777"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14:paraId="5958EBBF" w14:textId="77777777"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14:paraId="4358E676" w14:textId="77777777"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14:paraId="448E222C" w14:textId="77777777"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14:paraId="1BC1BBA4" w14:textId="77777777"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14:paraId="72484B41" w14:textId="77777777"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14:paraId="5A7C0428" w14:textId="77777777" w:rsidR="003D44D1" w:rsidRPr="003D44D1" w:rsidRDefault="003D44D1" w:rsidP="003D44D1">
      <w:pPr>
        <w:autoSpaceDE w:val="0"/>
        <w:autoSpaceDN w:val="0"/>
        <w:adjustRightInd w:val="0"/>
        <w:jc w:val="center"/>
        <w:rPr>
          <w:b/>
          <w:bCs/>
          <w:i/>
          <w:iCs/>
          <w:sz w:val="22"/>
        </w:rPr>
      </w:pPr>
      <w:r w:rsidRPr="003D44D1">
        <w:rPr>
          <w:bCs/>
          <w:i/>
          <w:iCs/>
          <w:sz w:val="22"/>
        </w:rPr>
        <w:t>сведения о дате выдачи указанного документа и выдавшем его органе)</w:t>
      </w:r>
      <w:r w:rsidRPr="003D44D1">
        <w:rPr>
          <w:b/>
          <w:bCs/>
          <w:i/>
          <w:iCs/>
          <w:color w:val="FF0000"/>
          <w:sz w:val="22"/>
        </w:rPr>
        <w:t xml:space="preserve">* </w:t>
      </w:r>
    </w:p>
    <w:p w14:paraId="62B862FF" w14:textId="77777777" w:rsidR="003D44D1" w:rsidRPr="003D44D1" w:rsidRDefault="003D44D1" w:rsidP="003D44D1">
      <w:pPr>
        <w:widowControl w:val="0"/>
        <w:autoSpaceDE w:val="0"/>
        <w:autoSpaceDN w:val="0"/>
        <w:adjustRightInd w:val="0"/>
        <w:jc w:val="both"/>
        <w:rPr>
          <w:sz w:val="22"/>
          <w:szCs w:val="22"/>
        </w:rPr>
      </w:pPr>
    </w:p>
    <w:p w14:paraId="56BAC320" w14:textId="4D268728"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14:paraId="55DC9171" w14:textId="391B2496" w:rsidR="003D44D1" w:rsidRPr="003D44D1"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2C534C">
        <w:rPr>
          <w:snapToGrid w:val="0"/>
          <w:sz w:val="22"/>
        </w:rPr>
        <w:t>.</w:t>
      </w:r>
    </w:p>
    <w:p w14:paraId="09C48EB2" w14:textId="77777777"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14:paraId="54A2F2B1" w14:textId="77777777" w:rsidR="003D44D1" w:rsidRPr="003D44D1" w:rsidRDefault="003D44D1" w:rsidP="003D44D1">
      <w:pPr>
        <w:widowControl w:val="0"/>
        <w:jc w:val="both"/>
      </w:pPr>
    </w:p>
    <w:p w14:paraId="0A455AB4" w14:textId="77777777"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14:paraId="50010B1D" w14:textId="77777777" w:rsidTr="00646BCA">
        <w:trPr>
          <w:jc w:val="center"/>
        </w:trPr>
        <w:tc>
          <w:tcPr>
            <w:tcW w:w="4252" w:type="dxa"/>
            <w:tcBorders>
              <w:bottom w:val="single" w:sz="4" w:space="0" w:color="auto"/>
            </w:tcBorders>
            <w:shd w:val="clear" w:color="auto" w:fill="auto"/>
          </w:tcPr>
          <w:p w14:paraId="21B55C2C" w14:textId="77777777"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14:paraId="459DC0FA" w14:textId="77777777"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14:paraId="6E7267E5" w14:textId="77777777" w:rsidTr="00646BCA">
        <w:trPr>
          <w:jc w:val="center"/>
        </w:trPr>
        <w:tc>
          <w:tcPr>
            <w:tcW w:w="4252" w:type="dxa"/>
            <w:tcBorders>
              <w:top w:val="single" w:sz="4" w:space="0" w:color="auto"/>
            </w:tcBorders>
            <w:shd w:val="clear" w:color="auto" w:fill="auto"/>
          </w:tcPr>
          <w:p w14:paraId="53143EA3" w14:textId="77777777"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14:paraId="4AB3CAA8" w14:textId="77777777"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14:paraId="19474D31" w14:textId="77777777" w:rsidTr="00646BCA">
        <w:trPr>
          <w:jc w:val="center"/>
        </w:trPr>
        <w:tc>
          <w:tcPr>
            <w:tcW w:w="4252" w:type="dxa"/>
            <w:shd w:val="clear" w:color="auto" w:fill="auto"/>
          </w:tcPr>
          <w:p w14:paraId="3608A65E" w14:textId="77777777" w:rsidR="003D44D1" w:rsidRPr="003D44D1" w:rsidRDefault="003D44D1" w:rsidP="003D44D1">
            <w:pPr>
              <w:tabs>
                <w:tab w:val="left" w:pos="1080"/>
              </w:tabs>
              <w:overflowPunct w:val="0"/>
              <w:autoSpaceDE w:val="0"/>
              <w:autoSpaceDN w:val="0"/>
              <w:adjustRightInd w:val="0"/>
              <w:rPr>
                <w:b/>
              </w:rPr>
            </w:pPr>
            <w:r w:rsidRPr="003D44D1">
              <w:rPr>
                <w:b/>
                <w:i/>
              </w:rPr>
              <w:t>м.п.</w:t>
            </w:r>
          </w:p>
        </w:tc>
        <w:tc>
          <w:tcPr>
            <w:tcW w:w="6157" w:type="dxa"/>
            <w:shd w:val="clear" w:color="auto" w:fill="auto"/>
          </w:tcPr>
          <w:p w14:paraId="04E32677" w14:textId="77777777" w:rsidR="003D44D1" w:rsidRPr="003D44D1" w:rsidRDefault="003D44D1" w:rsidP="003D44D1">
            <w:pPr>
              <w:tabs>
                <w:tab w:val="left" w:pos="1080"/>
              </w:tabs>
              <w:overflowPunct w:val="0"/>
              <w:autoSpaceDE w:val="0"/>
              <w:autoSpaceDN w:val="0"/>
              <w:adjustRightInd w:val="0"/>
              <w:rPr>
                <w:bCs/>
              </w:rPr>
            </w:pPr>
          </w:p>
        </w:tc>
      </w:tr>
    </w:tbl>
    <w:p w14:paraId="5F691FD9" w14:textId="77777777" w:rsidR="003D44D1" w:rsidRPr="003D44D1" w:rsidRDefault="003D44D1" w:rsidP="003D44D1">
      <w:pPr>
        <w:widowControl w:val="0"/>
        <w:jc w:val="both"/>
      </w:pPr>
    </w:p>
    <w:p w14:paraId="5EF7B9DF" w14:textId="77777777"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0A28B62" w14:textId="77777777"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«РЖД-Медицина» г</w:t>
      </w:r>
      <w:r w:rsidRPr="0082698F">
        <w:rPr>
          <w:color w:val="000000"/>
          <w:sz w:val="22"/>
          <w:szCs w:val="22"/>
          <w:lang w:eastAsia="ar-SA"/>
        </w:rPr>
        <w:t>.Ульяновск</w:t>
      </w:r>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14:paraId="56CA139B" w14:textId="77777777"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14:paraId="215EF575" w14:textId="77777777" w:rsidR="008D5A7D" w:rsidRDefault="008D5A7D" w:rsidP="008D5A7D">
      <w:pPr>
        <w:ind w:firstLine="708"/>
        <w:jc w:val="both"/>
        <w:rPr>
          <w:bCs/>
          <w:sz w:val="22"/>
          <w:szCs w:val="22"/>
        </w:rPr>
      </w:pPr>
    </w:p>
    <w:p w14:paraId="52FB3C4E" w14:textId="77777777" w:rsidR="00AB2B54" w:rsidRDefault="00AB2B54" w:rsidP="008D5A7D">
      <w:pPr>
        <w:ind w:firstLine="708"/>
        <w:jc w:val="both"/>
        <w:rPr>
          <w:bCs/>
          <w:sz w:val="22"/>
          <w:szCs w:val="22"/>
        </w:rPr>
      </w:pPr>
    </w:p>
    <w:p w14:paraId="0B455C06" w14:textId="77777777"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208C5" w14:textId="77777777" w:rsidR="00FE182C" w:rsidRDefault="00FE182C">
      <w:r>
        <w:separator/>
      </w:r>
    </w:p>
  </w:endnote>
  <w:endnote w:type="continuationSeparator" w:id="0">
    <w:p w14:paraId="4A5277E2" w14:textId="77777777" w:rsidR="00FE182C" w:rsidRDefault="00FE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02DE3" w14:textId="77777777" w:rsidR="000C2708" w:rsidRDefault="000C2708">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5F4D25B2" w14:textId="77777777" w:rsidR="000C2708" w:rsidRDefault="000C270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85AD0" w14:textId="77777777" w:rsidR="000C2708" w:rsidRDefault="000C2708">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24</w:t>
    </w:r>
    <w:r>
      <w:rPr>
        <w:rStyle w:val="ae"/>
      </w:rPr>
      <w:fldChar w:fldCharType="end"/>
    </w:r>
  </w:p>
  <w:p w14:paraId="3C20A079" w14:textId="77777777" w:rsidR="000C2708" w:rsidRDefault="000C270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EBCA0" w14:textId="77777777" w:rsidR="00FE182C" w:rsidRDefault="00FE182C">
      <w:r>
        <w:separator/>
      </w:r>
    </w:p>
  </w:footnote>
  <w:footnote w:type="continuationSeparator" w:id="0">
    <w:p w14:paraId="089A1C6E" w14:textId="77777777" w:rsidR="00FE182C" w:rsidRDefault="00FE1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bullet"/>
      <w:lvlText w:val=""/>
      <w:lvlJc w:val="left"/>
      <w:pPr>
        <w:tabs>
          <w:tab w:val="num" w:pos="1361"/>
        </w:tabs>
        <w:ind w:left="1361" w:hanging="227"/>
      </w:pPr>
      <w:rPr>
        <w:rFonts w:ascii="Symbol" w:hAnsi="Symbol" w:cs="StarSymbol"/>
        <w:sz w:val="18"/>
        <w:szCs w:val="18"/>
      </w:rPr>
    </w:lvl>
  </w:abstractNum>
  <w:abstractNum w:abstractNumId="1" w15:restartNumberingAfterBreak="0">
    <w:nsid w:val="02BD2B52"/>
    <w:multiLevelType w:val="multilevel"/>
    <w:tmpl w:val="DE9E11C6"/>
    <w:lvl w:ilvl="0">
      <w:start w:val="7"/>
      <w:numFmt w:val="decimal"/>
      <w:lvlText w:val="%1."/>
      <w:lvlJc w:val="left"/>
      <w:pPr>
        <w:ind w:left="644" w:hanging="360"/>
      </w:pPr>
      <w:rPr>
        <w:rFonts w:hint="default"/>
        <w:b/>
        <w:bCs w:val="0"/>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5"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0BC518D"/>
    <w:multiLevelType w:val="hybridMultilevel"/>
    <w:tmpl w:val="ADA2C61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7C32C2"/>
    <w:multiLevelType w:val="hybridMultilevel"/>
    <w:tmpl w:val="FF924FA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CA1A53"/>
    <w:multiLevelType w:val="hybridMultilevel"/>
    <w:tmpl w:val="89784AA8"/>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43DF0713"/>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1159C9"/>
    <w:multiLevelType w:val="hybridMultilevel"/>
    <w:tmpl w:val="584CB01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7"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D464B6"/>
    <w:multiLevelType w:val="hybridMultilevel"/>
    <w:tmpl w:val="B12EA3F6"/>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0" w15:restartNumberingAfterBreak="0">
    <w:nsid w:val="58A03751"/>
    <w:multiLevelType w:val="hybridMultilevel"/>
    <w:tmpl w:val="69FC4730"/>
    <w:lvl w:ilvl="0" w:tplc="0419000F">
      <w:start w:val="1"/>
      <w:numFmt w:val="decimal"/>
      <w:lvlText w:val="%1."/>
      <w:lvlJc w:val="left"/>
      <w:pPr>
        <w:tabs>
          <w:tab w:val="num" w:pos="720"/>
        </w:tabs>
        <w:ind w:left="720" w:hanging="360"/>
      </w:pPr>
      <w:rPr>
        <w:rFonts w:cs="Times New Roman"/>
      </w:rPr>
    </w:lvl>
    <w:lvl w:ilvl="1" w:tplc="FD38EFD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2"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4"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4026227"/>
    <w:multiLevelType w:val="multilevel"/>
    <w:tmpl w:val="6C2664DC"/>
    <w:lvl w:ilvl="0">
      <w:start w:val="1"/>
      <w:numFmt w:val="decimal"/>
      <w:lvlText w:val="%1."/>
      <w:lvlJc w:val="left"/>
      <w:pPr>
        <w:ind w:left="360" w:hanging="360"/>
      </w:pPr>
      <w:rPr>
        <w:rFonts w:hint="default"/>
      </w:rPr>
    </w:lvl>
    <w:lvl w:ilvl="1">
      <w:start w:val="1"/>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26" w15:restartNumberingAfterBreak="0">
    <w:nsid w:val="674F0BB5"/>
    <w:multiLevelType w:val="multilevel"/>
    <w:tmpl w:val="690A29BC"/>
    <w:lvl w:ilvl="0">
      <w:start w:val="1"/>
      <w:numFmt w:val="decimal"/>
      <w:lvlText w:val="%1."/>
      <w:lvlJc w:val="left"/>
      <w:pPr>
        <w:tabs>
          <w:tab w:val="num" w:pos="360"/>
        </w:tabs>
        <w:ind w:left="360" w:hanging="360"/>
      </w:pPr>
      <w:rPr>
        <w:rFonts w:cs="Times New Roman"/>
        <w:sz w:val="20"/>
        <w:szCs w:val="2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0"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0"/>
  </w:num>
  <w:num w:numId="3">
    <w:abstractNumId w:val="29"/>
  </w:num>
  <w:num w:numId="4">
    <w:abstractNumId w:val="6"/>
  </w:num>
  <w:num w:numId="5">
    <w:abstractNumId w:val="19"/>
  </w:num>
  <w:num w:numId="6">
    <w:abstractNumId w:val="21"/>
  </w:num>
  <w:num w:numId="7">
    <w:abstractNumId w:val="22"/>
  </w:num>
  <w:num w:numId="8">
    <w:abstractNumId w:val="23"/>
  </w:num>
  <w:num w:numId="9">
    <w:abstractNumId w:val="27"/>
  </w:num>
  <w:num w:numId="10">
    <w:abstractNumId w:val="17"/>
  </w:num>
  <w:num w:numId="11">
    <w:abstractNumId w:val="28"/>
  </w:num>
  <w:num w:numId="12">
    <w:abstractNumId w:val="3"/>
  </w:num>
  <w:num w:numId="13">
    <w:abstractNumId w:val="14"/>
  </w:num>
  <w:num w:numId="14">
    <w:abstractNumId w:val="16"/>
  </w:num>
  <w:num w:numId="15">
    <w:abstractNumId w:val="8"/>
  </w:num>
  <w:num w:numId="16">
    <w:abstractNumId w:val="24"/>
  </w:num>
  <w:num w:numId="17">
    <w:abstractNumId w:val="11"/>
  </w:num>
  <w:num w:numId="18">
    <w:abstractNumId w:val="5"/>
  </w:num>
  <w:num w:numId="19">
    <w:abstractNumId w:val="10"/>
  </w:num>
  <w:num w:numId="20">
    <w:abstractNumId w:val="2"/>
  </w:num>
  <w:num w:numId="21">
    <w:abstractNumId w:val="25"/>
  </w:num>
  <w:num w:numId="22">
    <w:abstractNumId w:val="1"/>
  </w:num>
  <w:num w:numId="23">
    <w:abstractNumId w:val="20"/>
  </w:num>
  <w:num w:numId="24">
    <w:abstractNumId w:val="7"/>
  </w:num>
  <w:num w:numId="25">
    <w:abstractNumId w:val="26"/>
  </w:num>
  <w:num w:numId="26">
    <w:abstractNumId w:val="15"/>
  </w:num>
  <w:num w:numId="27">
    <w:abstractNumId w:val="12"/>
  </w:num>
  <w:num w:numId="28">
    <w:abstractNumId w:val="9"/>
  </w:num>
  <w:num w:numId="29">
    <w:abstractNumId w:val="18"/>
  </w:num>
  <w:num w:numId="3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BB3"/>
    <w:rsid w:val="00002281"/>
    <w:rsid w:val="00002505"/>
    <w:rsid w:val="00012E2A"/>
    <w:rsid w:val="00017775"/>
    <w:rsid w:val="000228F8"/>
    <w:rsid w:val="000235ED"/>
    <w:rsid w:val="00031462"/>
    <w:rsid w:val="00034EF9"/>
    <w:rsid w:val="00035165"/>
    <w:rsid w:val="000377D4"/>
    <w:rsid w:val="00045DC8"/>
    <w:rsid w:val="0004646E"/>
    <w:rsid w:val="00052BB3"/>
    <w:rsid w:val="000539B4"/>
    <w:rsid w:val="00056BBD"/>
    <w:rsid w:val="00057242"/>
    <w:rsid w:val="0006225C"/>
    <w:rsid w:val="00062947"/>
    <w:rsid w:val="000667F0"/>
    <w:rsid w:val="000675FA"/>
    <w:rsid w:val="00070452"/>
    <w:rsid w:val="00072870"/>
    <w:rsid w:val="00075D85"/>
    <w:rsid w:val="00081BAA"/>
    <w:rsid w:val="00083B68"/>
    <w:rsid w:val="0008432A"/>
    <w:rsid w:val="00086E9A"/>
    <w:rsid w:val="000928A4"/>
    <w:rsid w:val="000961E4"/>
    <w:rsid w:val="00097926"/>
    <w:rsid w:val="000A04AD"/>
    <w:rsid w:val="000A118E"/>
    <w:rsid w:val="000A1DE2"/>
    <w:rsid w:val="000A1E7D"/>
    <w:rsid w:val="000A3844"/>
    <w:rsid w:val="000A5F75"/>
    <w:rsid w:val="000B3176"/>
    <w:rsid w:val="000B3586"/>
    <w:rsid w:val="000C2708"/>
    <w:rsid w:val="000D2B7F"/>
    <w:rsid w:val="000D5F16"/>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5041"/>
    <w:rsid w:val="00145334"/>
    <w:rsid w:val="00147DF0"/>
    <w:rsid w:val="00150AF6"/>
    <w:rsid w:val="001544AB"/>
    <w:rsid w:val="00154619"/>
    <w:rsid w:val="0015698A"/>
    <w:rsid w:val="001578FB"/>
    <w:rsid w:val="00162E1E"/>
    <w:rsid w:val="00165737"/>
    <w:rsid w:val="00182233"/>
    <w:rsid w:val="00185DC7"/>
    <w:rsid w:val="001869E7"/>
    <w:rsid w:val="001900EC"/>
    <w:rsid w:val="001A19E1"/>
    <w:rsid w:val="001A2C20"/>
    <w:rsid w:val="001A306D"/>
    <w:rsid w:val="001A54D0"/>
    <w:rsid w:val="001A7438"/>
    <w:rsid w:val="001B2794"/>
    <w:rsid w:val="001B4E89"/>
    <w:rsid w:val="001C257A"/>
    <w:rsid w:val="001C2C0F"/>
    <w:rsid w:val="001C38B5"/>
    <w:rsid w:val="001D1692"/>
    <w:rsid w:val="001D189F"/>
    <w:rsid w:val="001D4B82"/>
    <w:rsid w:val="001D5B0D"/>
    <w:rsid w:val="001D6CCB"/>
    <w:rsid w:val="001E0E6A"/>
    <w:rsid w:val="001E4130"/>
    <w:rsid w:val="001E5AAA"/>
    <w:rsid w:val="001E64F3"/>
    <w:rsid w:val="001E7778"/>
    <w:rsid w:val="001F01BC"/>
    <w:rsid w:val="001F0742"/>
    <w:rsid w:val="001F43B0"/>
    <w:rsid w:val="002046C2"/>
    <w:rsid w:val="002112E1"/>
    <w:rsid w:val="002122D0"/>
    <w:rsid w:val="002169C9"/>
    <w:rsid w:val="00216D68"/>
    <w:rsid w:val="00217B5C"/>
    <w:rsid w:val="002201A8"/>
    <w:rsid w:val="00224A83"/>
    <w:rsid w:val="00224E5D"/>
    <w:rsid w:val="00225313"/>
    <w:rsid w:val="002357D4"/>
    <w:rsid w:val="00237814"/>
    <w:rsid w:val="00240039"/>
    <w:rsid w:val="00240C3F"/>
    <w:rsid w:val="002410A1"/>
    <w:rsid w:val="002464A9"/>
    <w:rsid w:val="00246E42"/>
    <w:rsid w:val="00247356"/>
    <w:rsid w:val="00251C2A"/>
    <w:rsid w:val="00254B8A"/>
    <w:rsid w:val="00257C5B"/>
    <w:rsid w:val="00267108"/>
    <w:rsid w:val="002672A4"/>
    <w:rsid w:val="0027105E"/>
    <w:rsid w:val="0027583A"/>
    <w:rsid w:val="00275F38"/>
    <w:rsid w:val="00276D8E"/>
    <w:rsid w:val="0028522B"/>
    <w:rsid w:val="00292C42"/>
    <w:rsid w:val="00294CEB"/>
    <w:rsid w:val="00297702"/>
    <w:rsid w:val="002A2E3E"/>
    <w:rsid w:val="002A3F78"/>
    <w:rsid w:val="002A50AA"/>
    <w:rsid w:val="002A5671"/>
    <w:rsid w:val="002A7615"/>
    <w:rsid w:val="002B08C7"/>
    <w:rsid w:val="002B2AA3"/>
    <w:rsid w:val="002B34BF"/>
    <w:rsid w:val="002B691E"/>
    <w:rsid w:val="002C534C"/>
    <w:rsid w:val="002C5AD9"/>
    <w:rsid w:val="002D102E"/>
    <w:rsid w:val="002D1807"/>
    <w:rsid w:val="002D4534"/>
    <w:rsid w:val="002E18FE"/>
    <w:rsid w:val="002E75D1"/>
    <w:rsid w:val="002F3A66"/>
    <w:rsid w:val="002F5B43"/>
    <w:rsid w:val="002F66D7"/>
    <w:rsid w:val="00301728"/>
    <w:rsid w:val="00302637"/>
    <w:rsid w:val="0030500E"/>
    <w:rsid w:val="00305B4A"/>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6E87"/>
    <w:rsid w:val="003514AE"/>
    <w:rsid w:val="00357C88"/>
    <w:rsid w:val="00364EE9"/>
    <w:rsid w:val="00370692"/>
    <w:rsid w:val="00381530"/>
    <w:rsid w:val="00383883"/>
    <w:rsid w:val="00385AF7"/>
    <w:rsid w:val="0038757F"/>
    <w:rsid w:val="00387A97"/>
    <w:rsid w:val="003902E8"/>
    <w:rsid w:val="00392503"/>
    <w:rsid w:val="003A144A"/>
    <w:rsid w:val="003A69DD"/>
    <w:rsid w:val="003A6EBD"/>
    <w:rsid w:val="003B6245"/>
    <w:rsid w:val="003C445A"/>
    <w:rsid w:val="003C6E40"/>
    <w:rsid w:val="003C70F0"/>
    <w:rsid w:val="003D328B"/>
    <w:rsid w:val="003D3576"/>
    <w:rsid w:val="003D44D1"/>
    <w:rsid w:val="003E20E3"/>
    <w:rsid w:val="003E34A5"/>
    <w:rsid w:val="003E460E"/>
    <w:rsid w:val="003E7241"/>
    <w:rsid w:val="003F18F9"/>
    <w:rsid w:val="003F682D"/>
    <w:rsid w:val="00405C57"/>
    <w:rsid w:val="004143BE"/>
    <w:rsid w:val="00416F23"/>
    <w:rsid w:val="00420EDC"/>
    <w:rsid w:val="004337EC"/>
    <w:rsid w:val="00436E3D"/>
    <w:rsid w:val="00440BFB"/>
    <w:rsid w:val="00441ECE"/>
    <w:rsid w:val="004436C2"/>
    <w:rsid w:val="004453E7"/>
    <w:rsid w:val="004469EC"/>
    <w:rsid w:val="00453A79"/>
    <w:rsid w:val="00453F2E"/>
    <w:rsid w:val="00460424"/>
    <w:rsid w:val="00462427"/>
    <w:rsid w:val="00464FDD"/>
    <w:rsid w:val="00465091"/>
    <w:rsid w:val="00467507"/>
    <w:rsid w:val="0047027F"/>
    <w:rsid w:val="00486674"/>
    <w:rsid w:val="0049187A"/>
    <w:rsid w:val="00495A0B"/>
    <w:rsid w:val="00496D94"/>
    <w:rsid w:val="004A0731"/>
    <w:rsid w:val="004A0FB5"/>
    <w:rsid w:val="004A5440"/>
    <w:rsid w:val="004A7484"/>
    <w:rsid w:val="004B3650"/>
    <w:rsid w:val="004B7CCE"/>
    <w:rsid w:val="004C0BE9"/>
    <w:rsid w:val="004C2819"/>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05A8A"/>
    <w:rsid w:val="00510BC3"/>
    <w:rsid w:val="00516D40"/>
    <w:rsid w:val="00533007"/>
    <w:rsid w:val="00537B97"/>
    <w:rsid w:val="00542CCD"/>
    <w:rsid w:val="00555C27"/>
    <w:rsid w:val="0056434F"/>
    <w:rsid w:val="00566578"/>
    <w:rsid w:val="00567B00"/>
    <w:rsid w:val="00572FE8"/>
    <w:rsid w:val="00574162"/>
    <w:rsid w:val="00575973"/>
    <w:rsid w:val="00577AAD"/>
    <w:rsid w:val="00584E98"/>
    <w:rsid w:val="00594B8D"/>
    <w:rsid w:val="00594DF8"/>
    <w:rsid w:val="005A27F6"/>
    <w:rsid w:val="005A2AAF"/>
    <w:rsid w:val="005B3C46"/>
    <w:rsid w:val="005D054F"/>
    <w:rsid w:val="005D3490"/>
    <w:rsid w:val="005D4797"/>
    <w:rsid w:val="005D4B2C"/>
    <w:rsid w:val="005E098C"/>
    <w:rsid w:val="005E12A3"/>
    <w:rsid w:val="005E148A"/>
    <w:rsid w:val="005E4D4E"/>
    <w:rsid w:val="005F5D72"/>
    <w:rsid w:val="005F6A25"/>
    <w:rsid w:val="005F714E"/>
    <w:rsid w:val="005F736C"/>
    <w:rsid w:val="00611CE3"/>
    <w:rsid w:val="00612493"/>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46BCA"/>
    <w:rsid w:val="00666167"/>
    <w:rsid w:val="00675250"/>
    <w:rsid w:val="00676E21"/>
    <w:rsid w:val="00677EBB"/>
    <w:rsid w:val="00682051"/>
    <w:rsid w:val="006853F2"/>
    <w:rsid w:val="00690535"/>
    <w:rsid w:val="00695B63"/>
    <w:rsid w:val="00697AA1"/>
    <w:rsid w:val="006A62C5"/>
    <w:rsid w:val="006A6B40"/>
    <w:rsid w:val="006B089A"/>
    <w:rsid w:val="006B2992"/>
    <w:rsid w:val="006B2CDB"/>
    <w:rsid w:val="006B404B"/>
    <w:rsid w:val="006B775F"/>
    <w:rsid w:val="006B7D02"/>
    <w:rsid w:val="006C06B8"/>
    <w:rsid w:val="006C110A"/>
    <w:rsid w:val="006C5711"/>
    <w:rsid w:val="006C6602"/>
    <w:rsid w:val="006E6C43"/>
    <w:rsid w:val="006E76DD"/>
    <w:rsid w:val="006F0D5C"/>
    <w:rsid w:val="006F59B0"/>
    <w:rsid w:val="007002D2"/>
    <w:rsid w:val="007147C9"/>
    <w:rsid w:val="00716C10"/>
    <w:rsid w:val="00721196"/>
    <w:rsid w:val="0072369C"/>
    <w:rsid w:val="00724CB7"/>
    <w:rsid w:val="00733C6F"/>
    <w:rsid w:val="00734786"/>
    <w:rsid w:val="00737639"/>
    <w:rsid w:val="00743615"/>
    <w:rsid w:val="0075001B"/>
    <w:rsid w:val="007550C5"/>
    <w:rsid w:val="007564BC"/>
    <w:rsid w:val="007616B3"/>
    <w:rsid w:val="00764935"/>
    <w:rsid w:val="00764D77"/>
    <w:rsid w:val="007672C0"/>
    <w:rsid w:val="0077089B"/>
    <w:rsid w:val="00773891"/>
    <w:rsid w:val="007838C5"/>
    <w:rsid w:val="00790668"/>
    <w:rsid w:val="00791C31"/>
    <w:rsid w:val="00793999"/>
    <w:rsid w:val="007A32CF"/>
    <w:rsid w:val="007A4C0F"/>
    <w:rsid w:val="007A60D6"/>
    <w:rsid w:val="007B0E20"/>
    <w:rsid w:val="007B2529"/>
    <w:rsid w:val="007B28CA"/>
    <w:rsid w:val="007C253A"/>
    <w:rsid w:val="007C3B93"/>
    <w:rsid w:val="007C42AD"/>
    <w:rsid w:val="007C6EAF"/>
    <w:rsid w:val="007D400D"/>
    <w:rsid w:val="007D5179"/>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1585B"/>
    <w:rsid w:val="0081681E"/>
    <w:rsid w:val="008203E0"/>
    <w:rsid w:val="008204D0"/>
    <w:rsid w:val="008220A4"/>
    <w:rsid w:val="00823C0E"/>
    <w:rsid w:val="0082698F"/>
    <w:rsid w:val="00826D86"/>
    <w:rsid w:val="0083588F"/>
    <w:rsid w:val="00837FD2"/>
    <w:rsid w:val="00844972"/>
    <w:rsid w:val="00854BCA"/>
    <w:rsid w:val="00854C1E"/>
    <w:rsid w:val="008550F1"/>
    <w:rsid w:val="00855157"/>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2D16"/>
    <w:rsid w:val="008A6701"/>
    <w:rsid w:val="008B794B"/>
    <w:rsid w:val="008C141E"/>
    <w:rsid w:val="008C2D79"/>
    <w:rsid w:val="008C37B0"/>
    <w:rsid w:val="008C4AC3"/>
    <w:rsid w:val="008C5711"/>
    <w:rsid w:val="008D0515"/>
    <w:rsid w:val="008D15F4"/>
    <w:rsid w:val="008D5A7D"/>
    <w:rsid w:val="008D6BD8"/>
    <w:rsid w:val="008E04E7"/>
    <w:rsid w:val="008E22C1"/>
    <w:rsid w:val="008E4394"/>
    <w:rsid w:val="008E509A"/>
    <w:rsid w:val="008F1AF4"/>
    <w:rsid w:val="008F6709"/>
    <w:rsid w:val="009125B0"/>
    <w:rsid w:val="009163D8"/>
    <w:rsid w:val="00925BC4"/>
    <w:rsid w:val="00927C65"/>
    <w:rsid w:val="009300FB"/>
    <w:rsid w:val="009301FA"/>
    <w:rsid w:val="00941911"/>
    <w:rsid w:val="009454AF"/>
    <w:rsid w:val="00950CA2"/>
    <w:rsid w:val="00951D34"/>
    <w:rsid w:val="00951EF3"/>
    <w:rsid w:val="0095354C"/>
    <w:rsid w:val="00962CF5"/>
    <w:rsid w:val="00966435"/>
    <w:rsid w:val="009725CE"/>
    <w:rsid w:val="00976A93"/>
    <w:rsid w:val="00983B19"/>
    <w:rsid w:val="00986617"/>
    <w:rsid w:val="00986E74"/>
    <w:rsid w:val="00990173"/>
    <w:rsid w:val="009904B8"/>
    <w:rsid w:val="00990C7F"/>
    <w:rsid w:val="009A03A5"/>
    <w:rsid w:val="009A17E0"/>
    <w:rsid w:val="009A738A"/>
    <w:rsid w:val="009B03DE"/>
    <w:rsid w:val="009B19F5"/>
    <w:rsid w:val="009B1F79"/>
    <w:rsid w:val="009B2663"/>
    <w:rsid w:val="009B2D60"/>
    <w:rsid w:val="009B342F"/>
    <w:rsid w:val="009B4524"/>
    <w:rsid w:val="009B5F34"/>
    <w:rsid w:val="009B64AE"/>
    <w:rsid w:val="009B78B1"/>
    <w:rsid w:val="009C13E0"/>
    <w:rsid w:val="009D22CB"/>
    <w:rsid w:val="009D4C24"/>
    <w:rsid w:val="009D552E"/>
    <w:rsid w:val="009D7105"/>
    <w:rsid w:val="009D7CDC"/>
    <w:rsid w:val="009E0147"/>
    <w:rsid w:val="009E14C4"/>
    <w:rsid w:val="009F0AE7"/>
    <w:rsid w:val="009F25F0"/>
    <w:rsid w:val="00A01924"/>
    <w:rsid w:val="00A24602"/>
    <w:rsid w:val="00A26313"/>
    <w:rsid w:val="00A26E9C"/>
    <w:rsid w:val="00A27F28"/>
    <w:rsid w:val="00A355E3"/>
    <w:rsid w:val="00A37FA6"/>
    <w:rsid w:val="00A40D60"/>
    <w:rsid w:val="00A4125B"/>
    <w:rsid w:val="00A41760"/>
    <w:rsid w:val="00A41D86"/>
    <w:rsid w:val="00A426E5"/>
    <w:rsid w:val="00A43A05"/>
    <w:rsid w:val="00A43E42"/>
    <w:rsid w:val="00A43EA6"/>
    <w:rsid w:val="00A51EB0"/>
    <w:rsid w:val="00A53624"/>
    <w:rsid w:val="00A54CA2"/>
    <w:rsid w:val="00A56912"/>
    <w:rsid w:val="00A570D8"/>
    <w:rsid w:val="00A573D0"/>
    <w:rsid w:val="00A60225"/>
    <w:rsid w:val="00A61696"/>
    <w:rsid w:val="00A6626B"/>
    <w:rsid w:val="00A70C6E"/>
    <w:rsid w:val="00A70F89"/>
    <w:rsid w:val="00A71603"/>
    <w:rsid w:val="00A718D2"/>
    <w:rsid w:val="00A7466A"/>
    <w:rsid w:val="00A75168"/>
    <w:rsid w:val="00A80C5A"/>
    <w:rsid w:val="00A81562"/>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D5DAB"/>
    <w:rsid w:val="00AE092F"/>
    <w:rsid w:val="00AE2FE2"/>
    <w:rsid w:val="00AE4E9A"/>
    <w:rsid w:val="00AF5AF4"/>
    <w:rsid w:val="00AF6A95"/>
    <w:rsid w:val="00B053B9"/>
    <w:rsid w:val="00B06895"/>
    <w:rsid w:val="00B077C7"/>
    <w:rsid w:val="00B10C85"/>
    <w:rsid w:val="00B10E86"/>
    <w:rsid w:val="00B11E88"/>
    <w:rsid w:val="00B12F91"/>
    <w:rsid w:val="00B141AF"/>
    <w:rsid w:val="00B145D6"/>
    <w:rsid w:val="00B17C85"/>
    <w:rsid w:val="00B248CF"/>
    <w:rsid w:val="00B252C4"/>
    <w:rsid w:val="00B25FE3"/>
    <w:rsid w:val="00B30957"/>
    <w:rsid w:val="00B31E80"/>
    <w:rsid w:val="00B330B3"/>
    <w:rsid w:val="00B334FE"/>
    <w:rsid w:val="00B42D2B"/>
    <w:rsid w:val="00B44678"/>
    <w:rsid w:val="00B45649"/>
    <w:rsid w:val="00B45D16"/>
    <w:rsid w:val="00B45D73"/>
    <w:rsid w:val="00B4680B"/>
    <w:rsid w:val="00B472EA"/>
    <w:rsid w:val="00B50DAA"/>
    <w:rsid w:val="00B51276"/>
    <w:rsid w:val="00B51403"/>
    <w:rsid w:val="00B565C2"/>
    <w:rsid w:val="00B73AB9"/>
    <w:rsid w:val="00B752A7"/>
    <w:rsid w:val="00B764B4"/>
    <w:rsid w:val="00B80E9A"/>
    <w:rsid w:val="00B82087"/>
    <w:rsid w:val="00B829ED"/>
    <w:rsid w:val="00B83F17"/>
    <w:rsid w:val="00B90AAE"/>
    <w:rsid w:val="00B9252B"/>
    <w:rsid w:val="00B9306E"/>
    <w:rsid w:val="00B93255"/>
    <w:rsid w:val="00B96DFD"/>
    <w:rsid w:val="00BA0C4A"/>
    <w:rsid w:val="00BA0DD3"/>
    <w:rsid w:val="00BA1E49"/>
    <w:rsid w:val="00BA42B3"/>
    <w:rsid w:val="00BA4322"/>
    <w:rsid w:val="00BA550A"/>
    <w:rsid w:val="00BA58C9"/>
    <w:rsid w:val="00BA7F3B"/>
    <w:rsid w:val="00BB13C2"/>
    <w:rsid w:val="00BB226B"/>
    <w:rsid w:val="00BC39DF"/>
    <w:rsid w:val="00BC411F"/>
    <w:rsid w:val="00BC4F78"/>
    <w:rsid w:val="00BC5729"/>
    <w:rsid w:val="00BC7A00"/>
    <w:rsid w:val="00BE12FC"/>
    <w:rsid w:val="00BE4360"/>
    <w:rsid w:val="00BE4365"/>
    <w:rsid w:val="00BE7F83"/>
    <w:rsid w:val="00BF0708"/>
    <w:rsid w:val="00C0079E"/>
    <w:rsid w:val="00C02CFB"/>
    <w:rsid w:val="00C0520C"/>
    <w:rsid w:val="00C06B63"/>
    <w:rsid w:val="00C0707A"/>
    <w:rsid w:val="00C1059C"/>
    <w:rsid w:val="00C106BE"/>
    <w:rsid w:val="00C13A14"/>
    <w:rsid w:val="00C15846"/>
    <w:rsid w:val="00C222D1"/>
    <w:rsid w:val="00C23A10"/>
    <w:rsid w:val="00C24476"/>
    <w:rsid w:val="00C24D58"/>
    <w:rsid w:val="00C313DF"/>
    <w:rsid w:val="00C327BB"/>
    <w:rsid w:val="00C32EF6"/>
    <w:rsid w:val="00C374B4"/>
    <w:rsid w:val="00C401C3"/>
    <w:rsid w:val="00C40BE6"/>
    <w:rsid w:val="00C421DD"/>
    <w:rsid w:val="00C42923"/>
    <w:rsid w:val="00C459D6"/>
    <w:rsid w:val="00C5059C"/>
    <w:rsid w:val="00C522CD"/>
    <w:rsid w:val="00C5259A"/>
    <w:rsid w:val="00C55E57"/>
    <w:rsid w:val="00C671B8"/>
    <w:rsid w:val="00C7385B"/>
    <w:rsid w:val="00C77648"/>
    <w:rsid w:val="00C80C88"/>
    <w:rsid w:val="00C810E2"/>
    <w:rsid w:val="00C841F7"/>
    <w:rsid w:val="00C84EBE"/>
    <w:rsid w:val="00C8581F"/>
    <w:rsid w:val="00C867C3"/>
    <w:rsid w:val="00C87D30"/>
    <w:rsid w:val="00C91074"/>
    <w:rsid w:val="00C94A73"/>
    <w:rsid w:val="00CA3745"/>
    <w:rsid w:val="00CA7D57"/>
    <w:rsid w:val="00CB052F"/>
    <w:rsid w:val="00CB3264"/>
    <w:rsid w:val="00CB5A13"/>
    <w:rsid w:val="00CC1536"/>
    <w:rsid w:val="00CC1F58"/>
    <w:rsid w:val="00CC277D"/>
    <w:rsid w:val="00CC6AE8"/>
    <w:rsid w:val="00CC6E81"/>
    <w:rsid w:val="00CD06EF"/>
    <w:rsid w:val="00CD0E6E"/>
    <w:rsid w:val="00CD175C"/>
    <w:rsid w:val="00CD25D5"/>
    <w:rsid w:val="00CD3537"/>
    <w:rsid w:val="00CD438C"/>
    <w:rsid w:val="00CD779B"/>
    <w:rsid w:val="00CE0139"/>
    <w:rsid w:val="00CE1D00"/>
    <w:rsid w:val="00CE3BE0"/>
    <w:rsid w:val="00CE4BE2"/>
    <w:rsid w:val="00CE767B"/>
    <w:rsid w:val="00CE7906"/>
    <w:rsid w:val="00CF1274"/>
    <w:rsid w:val="00CF30B8"/>
    <w:rsid w:val="00CF3C0C"/>
    <w:rsid w:val="00CF7FCE"/>
    <w:rsid w:val="00D0113A"/>
    <w:rsid w:val="00D025EF"/>
    <w:rsid w:val="00D072EF"/>
    <w:rsid w:val="00D073B6"/>
    <w:rsid w:val="00D07EB0"/>
    <w:rsid w:val="00D13FCC"/>
    <w:rsid w:val="00D14CA1"/>
    <w:rsid w:val="00D21A66"/>
    <w:rsid w:val="00D22DAB"/>
    <w:rsid w:val="00D23331"/>
    <w:rsid w:val="00D2682E"/>
    <w:rsid w:val="00D3063A"/>
    <w:rsid w:val="00D315BD"/>
    <w:rsid w:val="00D32D66"/>
    <w:rsid w:val="00D34B2F"/>
    <w:rsid w:val="00D361CB"/>
    <w:rsid w:val="00D361EB"/>
    <w:rsid w:val="00D37426"/>
    <w:rsid w:val="00D41E90"/>
    <w:rsid w:val="00D53BEB"/>
    <w:rsid w:val="00D60420"/>
    <w:rsid w:val="00D6279D"/>
    <w:rsid w:val="00D65412"/>
    <w:rsid w:val="00D74CAC"/>
    <w:rsid w:val="00D7628E"/>
    <w:rsid w:val="00D85ABB"/>
    <w:rsid w:val="00D90C00"/>
    <w:rsid w:val="00D918DD"/>
    <w:rsid w:val="00D91CDD"/>
    <w:rsid w:val="00D92798"/>
    <w:rsid w:val="00D93CEE"/>
    <w:rsid w:val="00D95DE5"/>
    <w:rsid w:val="00DA53DE"/>
    <w:rsid w:val="00DB1638"/>
    <w:rsid w:val="00DB1E59"/>
    <w:rsid w:val="00DB376D"/>
    <w:rsid w:val="00DB5D20"/>
    <w:rsid w:val="00DC3972"/>
    <w:rsid w:val="00DD1DE1"/>
    <w:rsid w:val="00DD4936"/>
    <w:rsid w:val="00DE4B53"/>
    <w:rsid w:val="00DE5CD6"/>
    <w:rsid w:val="00DF1067"/>
    <w:rsid w:val="00DF1E7D"/>
    <w:rsid w:val="00DF2AA8"/>
    <w:rsid w:val="00DF495C"/>
    <w:rsid w:val="00DF6E47"/>
    <w:rsid w:val="00E06902"/>
    <w:rsid w:val="00E07158"/>
    <w:rsid w:val="00E0764D"/>
    <w:rsid w:val="00E13C3C"/>
    <w:rsid w:val="00E1479A"/>
    <w:rsid w:val="00E155F2"/>
    <w:rsid w:val="00E16920"/>
    <w:rsid w:val="00E16CE7"/>
    <w:rsid w:val="00E222E6"/>
    <w:rsid w:val="00E25FC8"/>
    <w:rsid w:val="00E2675E"/>
    <w:rsid w:val="00E326FA"/>
    <w:rsid w:val="00E336F4"/>
    <w:rsid w:val="00E34794"/>
    <w:rsid w:val="00E42C37"/>
    <w:rsid w:val="00E44327"/>
    <w:rsid w:val="00E4718E"/>
    <w:rsid w:val="00E53932"/>
    <w:rsid w:val="00E540C0"/>
    <w:rsid w:val="00E6174E"/>
    <w:rsid w:val="00E64F2F"/>
    <w:rsid w:val="00E721A6"/>
    <w:rsid w:val="00E770C5"/>
    <w:rsid w:val="00E826DD"/>
    <w:rsid w:val="00E832B9"/>
    <w:rsid w:val="00E85595"/>
    <w:rsid w:val="00E92FCA"/>
    <w:rsid w:val="00E933E3"/>
    <w:rsid w:val="00E93A23"/>
    <w:rsid w:val="00E93AF5"/>
    <w:rsid w:val="00E94DEA"/>
    <w:rsid w:val="00EA0285"/>
    <w:rsid w:val="00EA1915"/>
    <w:rsid w:val="00EA6F0E"/>
    <w:rsid w:val="00EB2067"/>
    <w:rsid w:val="00EB397C"/>
    <w:rsid w:val="00EB4EE8"/>
    <w:rsid w:val="00EB6454"/>
    <w:rsid w:val="00EC53CD"/>
    <w:rsid w:val="00EC5422"/>
    <w:rsid w:val="00EC5F7B"/>
    <w:rsid w:val="00EC61BE"/>
    <w:rsid w:val="00EC6C99"/>
    <w:rsid w:val="00EE1BC4"/>
    <w:rsid w:val="00EE27A0"/>
    <w:rsid w:val="00EE2BD2"/>
    <w:rsid w:val="00EE5011"/>
    <w:rsid w:val="00EE71C0"/>
    <w:rsid w:val="00EF40C1"/>
    <w:rsid w:val="00EF4659"/>
    <w:rsid w:val="00F00356"/>
    <w:rsid w:val="00F00B3B"/>
    <w:rsid w:val="00F01DB9"/>
    <w:rsid w:val="00F04B1E"/>
    <w:rsid w:val="00F1087A"/>
    <w:rsid w:val="00F116E4"/>
    <w:rsid w:val="00F1306D"/>
    <w:rsid w:val="00F1351F"/>
    <w:rsid w:val="00F13A56"/>
    <w:rsid w:val="00F20603"/>
    <w:rsid w:val="00F20897"/>
    <w:rsid w:val="00F22A0B"/>
    <w:rsid w:val="00F233B8"/>
    <w:rsid w:val="00F264BE"/>
    <w:rsid w:val="00F335BA"/>
    <w:rsid w:val="00F365AC"/>
    <w:rsid w:val="00F4088E"/>
    <w:rsid w:val="00F43EE2"/>
    <w:rsid w:val="00F46CE0"/>
    <w:rsid w:val="00F539E4"/>
    <w:rsid w:val="00F53C94"/>
    <w:rsid w:val="00F60184"/>
    <w:rsid w:val="00F63D71"/>
    <w:rsid w:val="00F64756"/>
    <w:rsid w:val="00F65F76"/>
    <w:rsid w:val="00F71249"/>
    <w:rsid w:val="00F833E7"/>
    <w:rsid w:val="00F877F0"/>
    <w:rsid w:val="00F936B2"/>
    <w:rsid w:val="00F963CB"/>
    <w:rsid w:val="00FA1C71"/>
    <w:rsid w:val="00FA2C7E"/>
    <w:rsid w:val="00FA638D"/>
    <w:rsid w:val="00FB0301"/>
    <w:rsid w:val="00FB06AB"/>
    <w:rsid w:val="00FB44A2"/>
    <w:rsid w:val="00FB65DA"/>
    <w:rsid w:val="00FB6BA4"/>
    <w:rsid w:val="00FC5627"/>
    <w:rsid w:val="00FC737B"/>
    <w:rsid w:val="00FD0E65"/>
    <w:rsid w:val="00FD0FAB"/>
    <w:rsid w:val="00FD2140"/>
    <w:rsid w:val="00FD2FFD"/>
    <w:rsid w:val="00FD37BA"/>
    <w:rsid w:val="00FD3D92"/>
    <w:rsid w:val="00FE182C"/>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F30BE0"/>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 w:type="character" w:customStyle="1" w:styleId="ty-product-featurelabel4">
    <w:name w:val="ty-product-feature__label4"/>
    <w:rsid w:val="006F59B0"/>
    <w:rPr>
      <w:color w:val="5959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27994420">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49346836">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0987205">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04521793">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30485"/>
    <w:rsid w:val="000C7BB3"/>
    <w:rsid w:val="00112F72"/>
    <w:rsid w:val="0013602A"/>
    <w:rsid w:val="001A7E53"/>
    <w:rsid w:val="00244872"/>
    <w:rsid w:val="00296B2C"/>
    <w:rsid w:val="002A29F4"/>
    <w:rsid w:val="002A507B"/>
    <w:rsid w:val="0035569E"/>
    <w:rsid w:val="00370702"/>
    <w:rsid w:val="003A45C9"/>
    <w:rsid w:val="003D3A79"/>
    <w:rsid w:val="00464C8D"/>
    <w:rsid w:val="00522080"/>
    <w:rsid w:val="00566B5F"/>
    <w:rsid w:val="005676AD"/>
    <w:rsid w:val="005A1122"/>
    <w:rsid w:val="005F5B21"/>
    <w:rsid w:val="0060785A"/>
    <w:rsid w:val="006955DB"/>
    <w:rsid w:val="006D6C57"/>
    <w:rsid w:val="007A67C9"/>
    <w:rsid w:val="008155A5"/>
    <w:rsid w:val="008701C1"/>
    <w:rsid w:val="008712CB"/>
    <w:rsid w:val="008E1E57"/>
    <w:rsid w:val="0093004F"/>
    <w:rsid w:val="009A6441"/>
    <w:rsid w:val="009C2D3A"/>
    <w:rsid w:val="00CB382D"/>
    <w:rsid w:val="00CD72CC"/>
    <w:rsid w:val="00D01E47"/>
    <w:rsid w:val="00DC4B6D"/>
    <w:rsid w:val="00DE1C0F"/>
    <w:rsid w:val="00E84B33"/>
    <w:rsid w:val="00EF1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FD583B-585F-41BE-8B04-9794078C5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16358</Words>
  <Characters>93247</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109387</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4</cp:revision>
  <cp:lastPrinted>2021-10-22T11:05:00Z</cp:lastPrinted>
  <dcterms:created xsi:type="dcterms:W3CDTF">2023-01-11T10:19:00Z</dcterms:created>
  <dcterms:modified xsi:type="dcterms:W3CDTF">2023-01-12T11:27:00Z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