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4F3118">
        <w:t>231404</w:t>
      </w:r>
      <w:r w:rsidR="001B0445">
        <w:t>0</w:t>
      </w:r>
      <w:r w:rsidR="00EF463E">
        <w:t>5002/</w:t>
      </w:r>
      <w:r w:rsidR="00E502A5">
        <w:t>3</w:t>
      </w:r>
    </w:p>
    <w:p w:rsidR="00883C56" w:rsidRPr="00883C56" w:rsidRDefault="007F67BF" w:rsidP="00883C56">
      <w:pPr>
        <w:contextualSpacing/>
        <w:jc w:val="center"/>
        <w:rPr>
          <w:b/>
        </w:rPr>
      </w:pPr>
      <w:r w:rsidRPr="00883C56">
        <w:t xml:space="preserve">на </w:t>
      </w:r>
      <w:r w:rsidR="00883C56" w:rsidRPr="00883C56">
        <w:t>поставку</w:t>
      </w:r>
      <w:r w:rsidR="000A6206" w:rsidRPr="000A6206">
        <w:t xml:space="preserve"> </w:t>
      </w:r>
      <w:r w:rsidR="00E502A5">
        <w:t>лабораторных реактивов для биохимического исследования крови</w:t>
      </w:r>
      <w:r w:rsidR="00E502A5" w:rsidRPr="00EF463E">
        <w:t xml:space="preserve"> </w:t>
      </w:r>
      <w:r w:rsidR="00EF463E" w:rsidRPr="00EF463E">
        <w:t>на 2023</w:t>
      </w:r>
      <w:r w:rsidR="00E502A5">
        <w:t xml:space="preserve"> </w:t>
      </w:r>
      <w:r w:rsidR="0061338B">
        <w:t xml:space="preserve">год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EF463E" w:rsidRDefault="00883C56" w:rsidP="00883C56">
      <w:pPr>
        <w:ind w:firstLine="709"/>
        <w:contextualSpacing/>
        <w:jc w:val="both"/>
      </w:pPr>
      <w:r w:rsidRPr="00883C56">
        <w:rPr>
          <w:lang w:val="en-US"/>
        </w:rPr>
        <w:t>E</w:t>
      </w:r>
      <w:r w:rsidRPr="00EF463E">
        <w:t>-</w:t>
      </w:r>
      <w:r w:rsidRPr="00883C56">
        <w:rPr>
          <w:lang w:val="en-US"/>
        </w:rPr>
        <w:t>mail</w:t>
      </w:r>
      <w:r w:rsidRPr="00EF463E">
        <w:t>:</w:t>
      </w:r>
      <w:r w:rsidRPr="00EF463E">
        <w:rPr>
          <w:bCs/>
        </w:rPr>
        <w:t xml:space="preserve"> </w:t>
      </w:r>
      <w:hyperlink r:id="rId9" w:history="1">
        <w:r w:rsidRPr="00883C56">
          <w:rPr>
            <w:color w:val="000000"/>
            <w:kern w:val="1"/>
            <w:lang w:val="en-US"/>
          </w:rPr>
          <w:t>nvsb</w:t>
        </w:r>
        <w:r w:rsidRPr="00EF463E">
          <w:rPr>
            <w:color w:val="000000"/>
            <w:kern w:val="1"/>
          </w:rPr>
          <w:t>5@</w:t>
        </w:r>
        <w:r w:rsidRPr="00883C56">
          <w:rPr>
            <w:color w:val="000000"/>
            <w:kern w:val="1"/>
            <w:lang w:val="en-US"/>
          </w:rPr>
          <w:t>mail</w:t>
        </w:r>
        <w:r w:rsidRPr="00EF463E">
          <w:rPr>
            <w:color w:val="000000"/>
            <w:kern w:val="1"/>
          </w:rPr>
          <w:t>.</w:t>
        </w:r>
        <w:r w:rsidRPr="00883C56">
          <w:rPr>
            <w:color w:val="000000"/>
            <w:kern w:val="1"/>
            <w:lang w:val="en-US"/>
          </w:rPr>
          <w:t>ru</w:t>
        </w:r>
      </w:hyperlink>
      <w:r w:rsidRPr="00EF463E">
        <w:rPr>
          <w:bCs/>
        </w:rPr>
        <w:t xml:space="preserve">, </w:t>
      </w:r>
      <w:r w:rsidRPr="00883C56">
        <w:t>тел</w:t>
      </w:r>
      <w:r w:rsidRPr="00EF463E">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w:t>
      </w:r>
      <w:r w:rsidR="008428E9">
        <w:t>.</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0" w:name="_Hlk67400348"/>
      <w:r w:rsidR="00A97C2D">
        <w:t xml:space="preserve"> </w:t>
      </w:r>
      <w:bookmarkEnd w:id="0"/>
      <w:r w:rsidR="00E502A5">
        <w:t>лабораторных реактивов для биохимического исследования крови</w:t>
      </w:r>
      <w:r w:rsidR="00E502A5" w:rsidRPr="00EF463E">
        <w:t xml:space="preserve"> </w:t>
      </w:r>
      <w:r w:rsidR="00EF463E" w:rsidRPr="00EF463E">
        <w:t>на 2023 год</w:t>
      </w:r>
      <w:r w:rsidR="00EF463E">
        <w:t>.</w:t>
      </w:r>
    </w:p>
    <w:p w:rsidR="00EF463E" w:rsidRPr="00883C56" w:rsidRDefault="00EF463E"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F35F32"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поставка</w:t>
      </w:r>
      <w:r w:rsidR="00EF463E">
        <w:t xml:space="preserve"> </w:t>
      </w:r>
      <w:r w:rsidR="00E502A5">
        <w:t xml:space="preserve"> </w:t>
      </w:r>
      <w:r w:rsidR="00E502A5">
        <w:t>лабораторных реактивов для биохимического исследования крови</w:t>
      </w:r>
      <w:r w:rsidR="00E502A5" w:rsidRPr="00EF463E">
        <w:t xml:space="preserve"> </w:t>
      </w:r>
      <w:r w:rsidR="00EF463E" w:rsidRPr="00EF463E">
        <w:t>на 2023 год</w:t>
      </w:r>
      <w:r w:rsidR="00E92118" w:rsidRPr="00C94509">
        <w:t>,</w:t>
      </w:r>
      <w:r w:rsidR="00CA54DD">
        <w:t xml:space="preserve"> </w:t>
      </w:r>
      <w:r w:rsidR="00A97C2D">
        <w:t>в количестве, указанном в техническом задании.</w:t>
      </w:r>
      <w:r w:rsidR="00883C56">
        <w:t xml:space="preserve"> </w:t>
      </w:r>
    </w:p>
    <w:p w:rsidR="00E502A5" w:rsidRPr="00E502A5" w:rsidRDefault="00883C56" w:rsidP="00E502A5">
      <w:pPr>
        <w:jc w:val="both"/>
        <w:rPr>
          <w:rFonts w:eastAsiaTheme="minorEastAsia"/>
        </w:rPr>
      </w:pPr>
      <w:r w:rsidRPr="00883C56">
        <w:rPr>
          <w:rFonts w:eastAsiaTheme="minorEastAsia"/>
        </w:rPr>
        <w:t>Начальная максимальная цена договора –</w:t>
      </w:r>
      <w:r w:rsidR="001B0445" w:rsidRPr="001B0445">
        <w:rPr>
          <w:rFonts w:eastAsiaTheme="minorEastAsia"/>
        </w:rPr>
        <w:t xml:space="preserve"> </w:t>
      </w:r>
      <w:r w:rsidR="00E502A5" w:rsidRPr="00E502A5">
        <w:rPr>
          <w:rFonts w:eastAsiaTheme="minorEastAsia"/>
          <w:b/>
          <w:bCs/>
        </w:rPr>
        <w:t xml:space="preserve">613931 (Шестьсот тринадцать тысяч девятьсот тридцать один) рубль 76 копеек </w:t>
      </w:r>
      <w:r w:rsidR="00E502A5" w:rsidRPr="00E502A5">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EF463E">
        <w:rPr>
          <w:b/>
          <w:bCs/>
          <w:lang w:eastAsia="x-none"/>
        </w:rPr>
        <w:t>10</w:t>
      </w:r>
      <w:r w:rsidRPr="006B404B">
        <w:rPr>
          <w:b/>
          <w:bCs/>
          <w:lang w:val="x-none" w:eastAsia="x-none"/>
        </w:rPr>
        <w:t>.</w:t>
      </w:r>
      <w:r w:rsidR="00F35F32">
        <w:rPr>
          <w:b/>
          <w:bCs/>
          <w:lang w:eastAsia="x-none"/>
        </w:rPr>
        <w:t>0</w:t>
      </w:r>
      <w:r w:rsidR="001B0445">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1B0445">
        <w:rPr>
          <w:b/>
          <w:bCs/>
          <w:lang w:eastAsia="x-none"/>
        </w:rPr>
        <w:t>1</w:t>
      </w:r>
      <w:r w:rsidR="00EF463E">
        <w:rPr>
          <w:b/>
          <w:bCs/>
          <w:lang w:eastAsia="x-none"/>
        </w:rPr>
        <w:t>6</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1B0445">
        <w:rPr>
          <w:b/>
          <w:bCs/>
          <w:lang w:eastAsia="x-none"/>
        </w:rPr>
        <w:t>1</w:t>
      </w:r>
      <w:r w:rsidR="00EF463E">
        <w:rPr>
          <w:b/>
          <w:bCs/>
          <w:lang w:eastAsia="x-none"/>
        </w:rPr>
        <w:t>7</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1B0445">
        <w:rPr>
          <w:b/>
          <w:bCs/>
          <w:lang w:eastAsia="x-none"/>
        </w:rPr>
        <w:t>1</w:t>
      </w:r>
      <w:r w:rsidR="00EF463E">
        <w:rPr>
          <w:b/>
          <w:bCs/>
          <w:lang w:eastAsia="x-none"/>
        </w:rPr>
        <w:t>7</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1B0445">
        <w:rPr>
          <w:b/>
          <w:bCs/>
          <w:lang w:eastAsia="x-none"/>
        </w:rPr>
        <w:t>1</w:t>
      </w:r>
      <w:r w:rsidR="00EF463E">
        <w:rPr>
          <w:b/>
          <w:bCs/>
          <w:lang w:eastAsia="x-none"/>
        </w:rPr>
        <w:t>7</w:t>
      </w:r>
      <w:r w:rsidRPr="006B404B">
        <w:rPr>
          <w:b/>
          <w:bCs/>
          <w:lang w:val="x-none" w:eastAsia="x-none"/>
        </w:rPr>
        <w:t>.</w:t>
      </w:r>
      <w:r w:rsidR="00F35F32">
        <w:rPr>
          <w:b/>
          <w:bCs/>
          <w:lang w:eastAsia="x-none"/>
        </w:rPr>
        <w:t>0</w:t>
      </w:r>
      <w:r w:rsidR="004F3118">
        <w:rPr>
          <w:b/>
          <w:bCs/>
          <w:lang w:eastAsia="x-none"/>
        </w:rPr>
        <w:t>2</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9F25F0" w:rsidRPr="0078640D"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78640D" w:rsidRPr="009F25F0" w:rsidRDefault="0078640D" w:rsidP="0078640D">
      <w:pPr>
        <w:pStyle w:val="aff2"/>
        <w:ind w:left="644"/>
        <w:jc w:val="both"/>
        <w:rPr>
          <w:b/>
          <w:bCs/>
        </w:rPr>
      </w:pP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8640D" w:rsidRPr="007969A7" w:rsidRDefault="0078640D" w:rsidP="0078640D">
      <w:pPr>
        <w:pStyle w:val="aff2"/>
        <w:ind w:left="851"/>
        <w:jc w:val="both"/>
      </w:pP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A1B39" w:rsidRPr="003A1B39">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1" w:name="_Hlk67407723"/>
      <w:r w:rsidRPr="008D5A7D">
        <w:lastRenderedPageBreak/>
        <w:t xml:space="preserve">Приложение </w:t>
      </w:r>
      <w:r>
        <w:t>1</w:t>
      </w:r>
    </w:p>
    <w:bookmarkEnd w:id="1"/>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2" w:name="_Hlk67403188"/>
      <w:r>
        <w:rPr>
          <w:color w:val="000000"/>
          <w:lang w:eastAsia="ar-SA"/>
        </w:rPr>
        <w:t>432012, РФ,  г. Ульяновск, ул. Хрустальная</w:t>
      </w:r>
      <w:r w:rsidRPr="00611CE3">
        <w:rPr>
          <w:color w:val="000000"/>
          <w:lang w:eastAsia="ar-SA"/>
        </w:rPr>
        <w:t>, 3</w:t>
      </w:r>
    </w:p>
    <w:bookmarkEnd w:id="2"/>
    <w:p w:rsidR="003D44D1" w:rsidRPr="00EF463E" w:rsidRDefault="003D44D1" w:rsidP="003D44D1">
      <w:r>
        <w:rPr>
          <w:color w:val="000000"/>
          <w:lang w:val="en-US" w:eastAsia="ar-SA"/>
        </w:rPr>
        <w:t>E</w:t>
      </w:r>
      <w:r w:rsidRPr="00EF463E">
        <w:rPr>
          <w:color w:val="000000"/>
          <w:lang w:eastAsia="ar-SA"/>
        </w:rPr>
        <w:t>-</w:t>
      </w:r>
      <w:r>
        <w:rPr>
          <w:color w:val="000000"/>
          <w:lang w:val="en-US" w:eastAsia="ar-SA"/>
        </w:rPr>
        <w:t>mail</w:t>
      </w:r>
      <w:r w:rsidRPr="00EF463E">
        <w:rPr>
          <w:color w:val="000000"/>
          <w:lang w:eastAsia="ar-SA"/>
        </w:rPr>
        <w:t xml:space="preserve">: </w:t>
      </w:r>
      <w:r>
        <w:rPr>
          <w:color w:val="000000"/>
          <w:lang w:val="en-US" w:eastAsia="ar-SA"/>
        </w:rPr>
        <w:t>ob</w:t>
      </w:r>
      <w:r w:rsidRPr="00EF463E">
        <w:rPr>
          <w:color w:val="000000"/>
          <w:lang w:eastAsia="ar-SA"/>
        </w:rPr>
        <w:t>_</w:t>
      </w:r>
      <w:r>
        <w:rPr>
          <w:color w:val="000000"/>
          <w:lang w:val="en-US" w:eastAsia="ar-SA"/>
        </w:rPr>
        <w:t>ul</w:t>
      </w:r>
      <w:r w:rsidRPr="00EF463E">
        <w:rPr>
          <w:color w:val="000000"/>
          <w:lang w:eastAsia="ar-SA"/>
        </w:rPr>
        <w:t>_</w:t>
      </w:r>
      <w:r>
        <w:rPr>
          <w:color w:val="000000"/>
          <w:lang w:val="en-US" w:eastAsia="ar-SA"/>
        </w:rPr>
        <w:t>zakupki</w:t>
      </w:r>
      <w:r w:rsidRPr="00EF463E">
        <w:rPr>
          <w:color w:val="000000"/>
          <w:lang w:eastAsia="ar-SA"/>
        </w:rPr>
        <w:t>@</w:t>
      </w:r>
      <w:r>
        <w:rPr>
          <w:color w:val="000000"/>
          <w:lang w:val="en-US" w:eastAsia="ar-SA"/>
        </w:rPr>
        <w:t>mail</w:t>
      </w:r>
      <w:r w:rsidRPr="00EF463E">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3" w:name="_Ref66734596"/>
      <w:r w:rsidRPr="00B671EE">
        <w:t>Приложение № 1.1</w:t>
      </w:r>
      <w:bookmarkEnd w:id="3"/>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1B0445" w:rsidRPr="00E502A5" w:rsidTr="001B0445">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1B0445" w:rsidRPr="00E502A5" w:rsidRDefault="001B0445" w:rsidP="001B0445">
            <w:pPr>
              <w:jc w:val="center"/>
              <w:rPr>
                <w:b/>
                <w:bCs/>
              </w:rPr>
            </w:pPr>
            <w:r w:rsidRPr="00E502A5">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color w:val="000000"/>
              </w:rPr>
            </w:pPr>
            <w:r w:rsidRPr="00E502A5">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Всего с учетом стоимости всех налогов и расходов</w:t>
            </w:r>
          </w:p>
        </w:tc>
      </w:tr>
      <w:tr w:rsidR="00E502A5" w:rsidRPr="00E502A5" w:rsidTr="00726ABE">
        <w:trPr>
          <w:trHeight w:val="682"/>
        </w:trPr>
        <w:tc>
          <w:tcPr>
            <w:tcW w:w="988" w:type="dxa"/>
          </w:tcPr>
          <w:p w:rsidR="00E502A5" w:rsidRPr="00E502A5" w:rsidRDefault="00E502A5" w:rsidP="00E502A5">
            <w:pPr>
              <w:pStyle w:val="aff2"/>
              <w:numPr>
                <w:ilvl w:val="0"/>
                <w:numId w:val="37"/>
              </w:numPr>
            </w:pPr>
          </w:p>
        </w:tc>
        <w:tc>
          <w:tcPr>
            <w:tcW w:w="4204" w:type="dxa"/>
            <w:tcBorders>
              <w:top w:val="single" w:sz="4" w:space="0" w:color="000000"/>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Билирубин общий Эрба Системный реагент №XSYS0023</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4</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1768,00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7 072,00</w:t>
            </w:r>
          </w:p>
        </w:tc>
      </w:tr>
      <w:tr w:rsidR="00E502A5" w:rsidRPr="00E502A5" w:rsidTr="00726ABE">
        <w:tc>
          <w:tcPr>
            <w:tcW w:w="988" w:type="dxa"/>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Билирубин прямой Эрба Системный реагент №XSYS0028</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1706,78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1 706,78</w:t>
            </w:r>
          </w:p>
        </w:tc>
      </w:tr>
      <w:tr w:rsidR="00E502A5" w:rsidRPr="00E502A5" w:rsidTr="00E502A5">
        <w:trPr>
          <w:trHeight w:val="582"/>
        </w:trPr>
        <w:tc>
          <w:tcPr>
            <w:tcW w:w="988" w:type="dxa"/>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АЛТ/ГПТ Эрба Системный реагент №XSYS0017</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w:t>
            </w:r>
            <w:r>
              <w:rPr>
                <w:color w:val="000000"/>
              </w:rPr>
              <w:t>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3400,26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17 001,32</w:t>
            </w:r>
          </w:p>
        </w:tc>
      </w:tr>
      <w:tr w:rsidR="00E502A5" w:rsidRPr="00E502A5" w:rsidTr="00E502A5">
        <w:trPr>
          <w:trHeight w:val="548"/>
        </w:trPr>
        <w:tc>
          <w:tcPr>
            <w:tcW w:w="988" w:type="dxa"/>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АСТ/ГОТ Эрба Системный реагент №XSYS0016</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w:t>
            </w:r>
            <w:bookmarkStart w:id="4" w:name="_GoBack"/>
            <w:bookmarkEnd w:id="4"/>
            <w:r>
              <w:rPr>
                <w:color w:val="000000"/>
              </w:rPr>
              <w:t>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3313,82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16 569,09</w:t>
            </w:r>
          </w:p>
        </w:tc>
      </w:tr>
      <w:tr w:rsidR="00E502A5" w:rsidRPr="00E502A5" w:rsidTr="00726ABE">
        <w:trPr>
          <w:trHeight w:val="541"/>
        </w:trPr>
        <w:tc>
          <w:tcPr>
            <w:tcW w:w="988" w:type="dxa"/>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Эрба HbA1 Гликозелированный гемоглобин №XSYS0096</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27552,34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137 761,69</w:t>
            </w:r>
          </w:p>
        </w:tc>
      </w:tr>
      <w:tr w:rsidR="00E502A5" w:rsidRPr="00E502A5" w:rsidTr="00726ABE">
        <w:tc>
          <w:tcPr>
            <w:tcW w:w="988" w:type="dxa"/>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Щелочная фосфотаза Эрба Системный реагент №XSYS0002</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1210,26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4 841,05</w:t>
            </w:r>
          </w:p>
        </w:tc>
      </w:tr>
      <w:tr w:rsidR="00E502A5" w:rsidRPr="00E502A5" w:rsidTr="00726ABE">
        <w:tc>
          <w:tcPr>
            <w:tcW w:w="988" w:type="dxa"/>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Амилаза Эрба Системный реагент №XSYS0003</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4433,20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8 866,40</w:t>
            </w:r>
          </w:p>
        </w:tc>
      </w:tr>
      <w:tr w:rsidR="00E502A5" w:rsidRPr="00E502A5" w:rsidTr="00726ABE">
        <w:tc>
          <w:tcPr>
            <w:tcW w:w="988" w:type="dxa"/>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Креатинин Эрба Системный реагент №XSYS0024</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3506,66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21 039,97</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Мочевина Эрба Системный реагент №XSYS0020</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2535,79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5 071,58</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Мочевая кислота Эрба Системный реагент №XSYS0042</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4150,58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8 301,17</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Глюкоза Эрба Системный реагент №XSYS0012</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2397,25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14 383,52</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Холестерин Эрба SP Системный реагент №XSYS0009</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4335,67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26 014,02</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Общий белок Эрба Системный реагент №XSYS0018</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2121,29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4 242,57</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Триглицериды Эрба Системный реагент №XSYS0041</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10495,60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10 495,60</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Холестерин ЛПНП Эрба Системный реагент №XSYS0044</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10828,09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54 140,46</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Эрба Норма BLT00080</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3572,00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3 572,00</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 xml:space="preserve">Эрба XL мультикалибратор 4 х 3 мл №XSYS0034 </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5652,33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5 652,33</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Жлезо Эрба Системный реагент №XSYS0049</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3112,11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3 112,11</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 xml:space="preserve"> Промывочный р-р для проточной кюветы ЭРБА (4*100) №XSYS0066</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фл</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4206,80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50 481,60</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Холестерин ЛПВП Системный реагент №XSYS0043</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12678,95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50 715,81</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Эрба HbAIс набор калибраторов №XSYS0097</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10606,43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10 606,43</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Гликозилированный гемоглобин HbA1c контроль высокий №XSYS0099</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8993,85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8 993,85</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Эрба ЦРБ для автоматов №XSYS0047</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6538,97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52 311,76</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Эрба ЦРБ калибратор высокий №XSYS0053</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6455,85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6 455,85</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Эрба ЦРБ контроль высокий BLT20013</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1850,86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1 850,86</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С-реактивный белок контроль низкий BLT20014</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1728,95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1 728,95</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Лампа фотометра Эрба</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шт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28500,00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28 500,00</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E502A5" w:rsidRPr="00E502A5" w:rsidRDefault="00E502A5" w:rsidP="00E502A5">
            <w:pPr>
              <w:rPr>
                <w:color w:val="000000"/>
              </w:rPr>
            </w:pPr>
            <w:r w:rsidRPr="00E502A5">
              <w:rPr>
                <w:color w:val="000000"/>
              </w:rPr>
              <w:t>ЛДГ-П Эрба Системный реагент №XSYS0013</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1685,00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3 370,00</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r w:rsidRPr="00E502A5">
              <w:t>Тех-Д-Димер тест 130 опред. №800</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35171,00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35 171,00</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r w:rsidRPr="00E502A5">
              <w:t>Альбумин №XSYS0001</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2958,00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2 958,00</w:t>
            </w:r>
          </w:p>
        </w:tc>
      </w:tr>
      <w:tr w:rsidR="00E502A5" w:rsidRPr="00E502A5" w:rsidTr="00726ABE">
        <w:tc>
          <w:tcPr>
            <w:tcW w:w="988" w:type="dxa"/>
            <w:tcBorders>
              <w:right w:val="single" w:sz="4" w:space="0" w:color="auto"/>
            </w:tcBorders>
          </w:tcPr>
          <w:p w:rsidR="00E502A5" w:rsidRPr="00E502A5" w:rsidRDefault="00E502A5" w:rsidP="00E502A5">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E502A5" w:rsidRPr="00E502A5" w:rsidRDefault="00E502A5" w:rsidP="00E502A5">
            <w:r w:rsidRPr="00E502A5">
              <w:t>Микроальбумин для атоматоа Эрба №XSYS0083 (турбидиметрический латексный метод)</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E502A5" w:rsidRPr="00E502A5" w:rsidRDefault="00F73D49" w:rsidP="00E502A5">
            <w:pPr>
              <w:jc w:val="center"/>
              <w:rPr>
                <w:color w:val="000000"/>
              </w:rPr>
            </w:pPr>
            <w:r>
              <w:rPr>
                <w:color w:val="000000"/>
              </w:rPr>
              <w:t>набор</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E502A5" w:rsidRPr="00E502A5" w:rsidRDefault="00E502A5" w:rsidP="00E502A5">
            <w:pPr>
              <w:jc w:val="center"/>
              <w:rPr>
                <w:b/>
                <w:bCs/>
              </w:rPr>
            </w:pPr>
            <w:r w:rsidRPr="00E502A5">
              <w:rPr>
                <w:b/>
                <w:bCs/>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10944,00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E502A5" w:rsidRPr="00E502A5" w:rsidRDefault="00E502A5" w:rsidP="00E502A5">
            <w:pPr>
              <w:jc w:val="center"/>
            </w:pPr>
            <w:r w:rsidRPr="00E502A5">
              <w:t>10 944,00</w:t>
            </w:r>
          </w:p>
        </w:tc>
      </w:tr>
      <w:tr w:rsidR="00E502A5" w:rsidRPr="00E502A5" w:rsidTr="001B0445">
        <w:tc>
          <w:tcPr>
            <w:tcW w:w="988" w:type="dxa"/>
          </w:tcPr>
          <w:p w:rsidR="00E502A5" w:rsidRPr="00E502A5" w:rsidRDefault="00E502A5" w:rsidP="00E502A5">
            <w:pPr>
              <w:pStyle w:val="aff2"/>
            </w:pPr>
          </w:p>
        </w:tc>
        <w:tc>
          <w:tcPr>
            <w:tcW w:w="11995" w:type="dxa"/>
            <w:gridSpan w:val="4"/>
            <w:tcBorders>
              <w:top w:val="single" w:sz="4" w:space="0" w:color="auto"/>
              <w:left w:val="single" w:sz="4" w:space="0" w:color="auto"/>
              <w:bottom w:val="single" w:sz="4" w:space="0" w:color="auto"/>
            </w:tcBorders>
            <w:vAlign w:val="center"/>
          </w:tcPr>
          <w:p w:rsidR="00E502A5" w:rsidRPr="00E502A5" w:rsidRDefault="00E502A5" w:rsidP="00E502A5">
            <w:pPr>
              <w:contextualSpacing/>
            </w:pPr>
            <w:r w:rsidRPr="00E502A5">
              <w:rPr>
                <w:b/>
                <w:bCs/>
              </w:rPr>
              <w:t>ИТОГО начальная (максимальная) цена</w:t>
            </w:r>
          </w:p>
        </w:tc>
        <w:tc>
          <w:tcPr>
            <w:tcW w:w="2597" w:type="dxa"/>
          </w:tcPr>
          <w:p w:rsidR="00E502A5" w:rsidRPr="00E502A5" w:rsidRDefault="00E502A5" w:rsidP="00E502A5">
            <w:pPr>
              <w:contextualSpacing/>
              <w:jc w:val="center"/>
              <w:rPr>
                <w:b/>
                <w:bCs/>
              </w:rPr>
            </w:pPr>
            <w:r w:rsidRPr="00E502A5">
              <w:rPr>
                <w:b/>
                <w:bCs/>
              </w:rPr>
              <w:t>613 931,76</w:t>
            </w:r>
          </w:p>
          <w:p w:rsidR="00E502A5" w:rsidRPr="00E502A5" w:rsidRDefault="00E502A5" w:rsidP="00E502A5">
            <w:pPr>
              <w:contextualSpacing/>
              <w:jc w:val="center"/>
              <w:rPr>
                <w:b/>
                <w:bCs/>
              </w:rPr>
            </w:pPr>
          </w:p>
        </w:tc>
      </w:tr>
      <w:tr w:rsidR="00E502A5" w:rsidRPr="00E502A5" w:rsidTr="001B0445">
        <w:tc>
          <w:tcPr>
            <w:tcW w:w="988" w:type="dxa"/>
          </w:tcPr>
          <w:p w:rsidR="00E502A5" w:rsidRPr="00E502A5" w:rsidRDefault="00E502A5" w:rsidP="00E502A5">
            <w:pPr>
              <w:pStyle w:val="aff2"/>
            </w:pPr>
          </w:p>
        </w:tc>
        <w:tc>
          <w:tcPr>
            <w:tcW w:w="4204" w:type="dxa"/>
            <w:tcBorders>
              <w:top w:val="single" w:sz="4" w:space="0" w:color="auto"/>
              <w:left w:val="single" w:sz="4" w:space="0" w:color="auto"/>
              <w:bottom w:val="single" w:sz="4" w:space="0" w:color="auto"/>
              <w:right w:val="single" w:sz="4" w:space="0" w:color="auto"/>
            </w:tcBorders>
          </w:tcPr>
          <w:p w:rsidR="00E502A5" w:rsidRPr="00E502A5" w:rsidRDefault="00E502A5" w:rsidP="00E502A5">
            <w:pPr>
              <w:rPr>
                <w:b/>
                <w:bCs/>
              </w:rPr>
            </w:pPr>
            <w:r w:rsidRPr="00E502A5">
              <w:rPr>
                <w:b/>
                <w:bCs/>
              </w:rPr>
              <w:t>Порядок формирования начальной</w:t>
            </w:r>
          </w:p>
          <w:p w:rsidR="00E502A5" w:rsidRPr="00E502A5" w:rsidRDefault="00E502A5" w:rsidP="00E502A5">
            <w:r w:rsidRPr="00E502A5">
              <w:rPr>
                <w:b/>
                <w:bCs/>
              </w:rPr>
              <w:t>(максимальной) цены договора</w:t>
            </w:r>
          </w:p>
        </w:tc>
        <w:tc>
          <w:tcPr>
            <w:tcW w:w="10388" w:type="dxa"/>
            <w:gridSpan w:val="4"/>
          </w:tcPr>
          <w:p w:rsidR="00E502A5" w:rsidRPr="00E502A5" w:rsidRDefault="00E502A5" w:rsidP="00E502A5">
            <w:pPr>
              <w:contextualSpacing/>
            </w:pPr>
            <w:r w:rsidRPr="00E502A5">
              <w:rPr>
                <w:iCs/>
              </w:rPr>
              <w:t xml:space="preserve">Начальная   (максимальная)   цена   договора   включает </w:t>
            </w:r>
            <w:r w:rsidRPr="00E502A5">
              <w:rPr>
                <w:bCs/>
              </w:rPr>
              <w:t>стоимость всех налогов и расходов</w:t>
            </w:r>
            <w:r w:rsidRPr="00E502A5">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94383D" w:rsidRDefault="00685BC2" w:rsidP="00685BC2">
            <w:pPr>
              <w:jc w:val="both"/>
              <w:rPr>
                <w:kern w:val="1"/>
                <w:lang w:val="x-none" w:eastAsia="hi-IN" w:bidi="hi-IN"/>
              </w:rPr>
            </w:pPr>
            <w:r w:rsidRPr="0094383D">
              <w:rPr>
                <w:kern w:val="1"/>
                <w:lang w:val="x-none" w:eastAsia="hi-IN" w:bidi="hi-IN"/>
              </w:rPr>
              <w:t>Оплата Товара производится Покупателем путем перечисления</w:t>
            </w:r>
            <w:r w:rsidRPr="0094383D">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94383D">
              <w:rPr>
                <w:kern w:val="1"/>
                <w:lang w:val="x-none" w:eastAsia="hi-IN" w:bidi="hi-IN"/>
              </w:rPr>
              <w:t xml:space="preserve"> </w:t>
            </w:r>
          </w:p>
          <w:p w:rsidR="00685BC2" w:rsidRPr="0094383D"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w:t>
            </w:r>
            <w:r w:rsidRPr="00F27648">
              <w:rPr>
                <w:sz w:val="18"/>
                <w:szCs w:val="18"/>
              </w:rPr>
              <w:lastRenderedPageBreak/>
              <w:t>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lastRenderedPageBreak/>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w:t>
            </w:r>
            <w:r w:rsidRPr="00F27648">
              <w:rPr>
                <w:sz w:val="18"/>
                <w:szCs w:val="18"/>
              </w:rPr>
              <w:lastRenderedPageBreak/>
              <w:t>(для физич. лица)</w:t>
            </w:r>
          </w:p>
        </w:tc>
        <w:tc>
          <w:tcPr>
            <w:tcW w:w="427" w:type="pct"/>
          </w:tcPr>
          <w:p w:rsidR="0027105E" w:rsidRPr="00F27648" w:rsidRDefault="0027105E" w:rsidP="00883C56">
            <w:pPr>
              <w:jc w:val="center"/>
              <w:rPr>
                <w:sz w:val="18"/>
                <w:szCs w:val="18"/>
              </w:rPr>
            </w:pPr>
            <w:r w:rsidRPr="00F27648">
              <w:rPr>
                <w:sz w:val="18"/>
                <w:szCs w:val="18"/>
              </w:rPr>
              <w:lastRenderedPageBreak/>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 xml:space="preserve">Размер доли (для участников/ акционеров/ </w:t>
            </w:r>
            <w:r w:rsidRPr="00F27648">
              <w:rPr>
                <w:sz w:val="18"/>
                <w:szCs w:val="18"/>
              </w:rPr>
              <w:lastRenderedPageBreak/>
              <w:t>бенефициаров)</w:t>
            </w:r>
          </w:p>
        </w:tc>
        <w:tc>
          <w:tcPr>
            <w:tcW w:w="508" w:type="pct"/>
          </w:tcPr>
          <w:p w:rsidR="0027105E" w:rsidRPr="00F27648" w:rsidRDefault="0027105E" w:rsidP="00883C56">
            <w:pPr>
              <w:jc w:val="center"/>
              <w:rPr>
                <w:sz w:val="18"/>
                <w:szCs w:val="18"/>
              </w:rPr>
            </w:pPr>
            <w:r w:rsidRPr="00F27648">
              <w:rPr>
                <w:sz w:val="18"/>
                <w:szCs w:val="18"/>
              </w:rPr>
              <w:lastRenderedPageBreak/>
              <w:t xml:space="preserve">Информация о подтверждающих документах (наименование, </w:t>
            </w:r>
            <w:r w:rsidRPr="00F27648">
              <w:rPr>
                <w:sz w:val="18"/>
                <w:szCs w:val="18"/>
              </w:rPr>
              <w:lastRenderedPageBreak/>
              <w:t>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lastRenderedPageBreak/>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072" w:rsidRDefault="00E33072">
      <w:r>
        <w:separator/>
      </w:r>
    </w:p>
  </w:endnote>
  <w:endnote w:type="continuationSeparator" w:id="0">
    <w:p w:rsidR="00E33072" w:rsidRDefault="00E3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3E" w:rsidRDefault="00EF463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F463E" w:rsidRDefault="00EF463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3E" w:rsidRDefault="00EF463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EF463E" w:rsidRDefault="00EF46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072" w:rsidRDefault="00E33072">
      <w:r>
        <w:separator/>
      </w:r>
    </w:p>
  </w:footnote>
  <w:footnote w:type="continuationSeparator" w:id="0">
    <w:p w:rsidR="00E33072" w:rsidRDefault="00E33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A6206"/>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6619B"/>
    <w:rsid w:val="00182233"/>
    <w:rsid w:val="00185DC7"/>
    <w:rsid w:val="001900EC"/>
    <w:rsid w:val="001A19E1"/>
    <w:rsid w:val="001A2C20"/>
    <w:rsid w:val="001A306D"/>
    <w:rsid w:val="001A54D0"/>
    <w:rsid w:val="001A6194"/>
    <w:rsid w:val="001A6B16"/>
    <w:rsid w:val="001B0445"/>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897"/>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714C0"/>
    <w:rsid w:val="00381530"/>
    <w:rsid w:val="00383883"/>
    <w:rsid w:val="0038757F"/>
    <w:rsid w:val="00387A97"/>
    <w:rsid w:val="003902E8"/>
    <w:rsid w:val="00392503"/>
    <w:rsid w:val="003A144A"/>
    <w:rsid w:val="003A1B39"/>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3118"/>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338B"/>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443D2"/>
    <w:rsid w:val="0075001B"/>
    <w:rsid w:val="007550C5"/>
    <w:rsid w:val="007564BC"/>
    <w:rsid w:val="007616B3"/>
    <w:rsid w:val="00764935"/>
    <w:rsid w:val="00764D77"/>
    <w:rsid w:val="007671AD"/>
    <w:rsid w:val="007672C0"/>
    <w:rsid w:val="0077089B"/>
    <w:rsid w:val="00773891"/>
    <w:rsid w:val="007838C5"/>
    <w:rsid w:val="0078640D"/>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69B4"/>
    <w:rsid w:val="00812C87"/>
    <w:rsid w:val="0081488B"/>
    <w:rsid w:val="008203E0"/>
    <w:rsid w:val="008204D0"/>
    <w:rsid w:val="008220A4"/>
    <w:rsid w:val="00823E4A"/>
    <w:rsid w:val="00825DAD"/>
    <w:rsid w:val="0082698F"/>
    <w:rsid w:val="00826D86"/>
    <w:rsid w:val="008428E9"/>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4CA2"/>
    <w:rsid w:val="008870A8"/>
    <w:rsid w:val="00890FBA"/>
    <w:rsid w:val="008913DC"/>
    <w:rsid w:val="00892072"/>
    <w:rsid w:val="00896233"/>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F1208"/>
    <w:rsid w:val="00901136"/>
    <w:rsid w:val="009125B0"/>
    <w:rsid w:val="00912CDC"/>
    <w:rsid w:val="009163D8"/>
    <w:rsid w:val="00925BC4"/>
    <w:rsid w:val="00927C65"/>
    <w:rsid w:val="009300FB"/>
    <w:rsid w:val="00941911"/>
    <w:rsid w:val="0094383D"/>
    <w:rsid w:val="00944D53"/>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1A7C"/>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5F98"/>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052F"/>
    <w:rsid w:val="00B73AB9"/>
    <w:rsid w:val="00B752A7"/>
    <w:rsid w:val="00B80E9A"/>
    <w:rsid w:val="00B82087"/>
    <w:rsid w:val="00B83F17"/>
    <w:rsid w:val="00B847CD"/>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C39DF"/>
    <w:rsid w:val="00BC411F"/>
    <w:rsid w:val="00BC4F78"/>
    <w:rsid w:val="00BC5729"/>
    <w:rsid w:val="00BE12FC"/>
    <w:rsid w:val="00BE3515"/>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39B7"/>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23EA3"/>
    <w:rsid w:val="00D3063A"/>
    <w:rsid w:val="00D315BD"/>
    <w:rsid w:val="00D32D66"/>
    <w:rsid w:val="00D34B2F"/>
    <w:rsid w:val="00D361EB"/>
    <w:rsid w:val="00D37426"/>
    <w:rsid w:val="00D40815"/>
    <w:rsid w:val="00D41E90"/>
    <w:rsid w:val="00D60061"/>
    <w:rsid w:val="00D60420"/>
    <w:rsid w:val="00D619C1"/>
    <w:rsid w:val="00D6279D"/>
    <w:rsid w:val="00D66AF5"/>
    <w:rsid w:val="00D74CAC"/>
    <w:rsid w:val="00D7628E"/>
    <w:rsid w:val="00D90C00"/>
    <w:rsid w:val="00D918DD"/>
    <w:rsid w:val="00D91CDD"/>
    <w:rsid w:val="00D922A1"/>
    <w:rsid w:val="00D9388C"/>
    <w:rsid w:val="00D95DE5"/>
    <w:rsid w:val="00DA53DE"/>
    <w:rsid w:val="00DA783A"/>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072"/>
    <w:rsid w:val="00E336F4"/>
    <w:rsid w:val="00E34794"/>
    <w:rsid w:val="00E37546"/>
    <w:rsid w:val="00E42C37"/>
    <w:rsid w:val="00E44327"/>
    <w:rsid w:val="00E502A5"/>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463E"/>
    <w:rsid w:val="00F00356"/>
    <w:rsid w:val="00F00B3B"/>
    <w:rsid w:val="00F01DB9"/>
    <w:rsid w:val="00F04B1E"/>
    <w:rsid w:val="00F1087A"/>
    <w:rsid w:val="00F116E4"/>
    <w:rsid w:val="00F1306D"/>
    <w:rsid w:val="00F1351F"/>
    <w:rsid w:val="00F13A56"/>
    <w:rsid w:val="00F20603"/>
    <w:rsid w:val="00F20897"/>
    <w:rsid w:val="00F233B8"/>
    <w:rsid w:val="00F264BE"/>
    <w:rsid w:val="00F35F32"/>
    <w:rsid w:val="00F365AC"/>
    <w:rsid w:val="00F4088E"/>
    <w:rsid w:val="00F43EE2"/>
    <w:rsid w:val="00F4531E"/>
    <w:rsid w:val="00F46CE0"/>
    <w:rsid w:val="00F53C94"/>
    <w:rsid w:val="00F63351"/>
    <w:rsid w:val="00F64756"/>
    <w:rsid w:val="00F71249"/>
    <w:rsid w:val="00F73D49"/>
    <w:rsid w:val="00F833E7"/>
    <w:rsid w:val="00F85DC3"/>
    <w:rsid w:val="00F877F0"/>
    <w:rsid w:val="00F936B2"/>
    <w:rsid w:val="00F963CB"/>
    <w:rsid w:val="00FA1C23"/>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49DB"/>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25B0C"/>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55800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29547004">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0D78BB"/>
    <w:rsid w:val="0013602A"/>
    <w:rsid w:val="00167341"/>
    <w:rsid w:val="001A7E53"/>
    <w:rsid w:val="001E2858"/>
    <w:rsid w:val="00225A7E"/>
    <w:rsid w:val="00236987"/>
    <w:rsid w:val="002A63B7"/>
    <w:rsid w:val="00370702"/>
    <w:rsid w:val="003A45C9"/>
    <w:rsid w:val="003F4793"/>
    <w:rsid w:val="00433162"/>
    <w:rsid w:val="00464C8D"/>
    <w:rsid w:val="00472B2E"/>
    <w:rsid w:val="004C1EDD"/>
    <w:rsid w:val="00565C22"/>
    <w:rsid w:val="005944E3"/>
    <w:rsid w:val="0071182F"/>
    <w:rsid w:val="00760E75"/>
    <w:rsid w:val="00866650"/>
    <w:rsid w:val="00873A8B"/>
    <w:rsid w:val="008D13B1"/>
    <w:rsid w:val="009168E0"/>
    <w:rsid w:val="00956FFE"/>
    <w:rsid w:val="00966942"/>
    <w:rsid w:val="009C2D3A"/>
    <w:rsid w:val="009F7882"/>
    <w:rsid w:val="00A605B2"/>
    <w:rsid w:val="00BE64B6"/>
    <w:rsid w:val="00C758AD"/>
    <w:rsid w:val="00D247F9"/>
    <w:rsid w:val="00D867C5"/>
    <w:rsid w:val="00E84B33"/>
    <w:rsid w:val="00F1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C5791B-0D62-4460-A69F-CEB1DEF0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10904</Words>
  <Characters>62156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72915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4</cp:revision>
  <cp:lastPrinted>2023-02-13T07:15:00Z</cp:lastPrinted>
  <dcterms:created xsi:type="dcterms:W3CDTF">2023-02-13T10:06:00Z</dcterms:created>
  <dcterms:modified xsi:type="dcterms:W3CDTF">2023-02-13T10:18:00Z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