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4F3118">
        <w:t>231404</w:t>
      </w:r>
      <w:r w:rsidR="001B0445">
        <w:t>05002/1</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1B0445">
        <w:t xml:space="preserve">лабораторных реактивов для иммуноферментного исследования крови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1B0445" w:rsidRDefault="00883C56" w:rsidP="00883C56">
      <w:pPr>
        <w:ind w:firstLine="709"/>
        <w:contextualSpacing/>
        <w:jc w:val="both"/>
      </w:pPr>
      <w:r w:rsidRPr="00883C56">
        <w:rPr>
          <w:lang w:val="en-US"/>
        </w:rPr>
        <w:t>E</w:t>
      </w:r>
      <w:r w:rsidRPr="001B0445">
        <w:t>-</w:t>
      </w:r>
      <w:r w:rsidRPr="00883C56">
        <w:rPr>
          <w:lang w:val="en-US"/>
        </w:rPr>
        <w:t>mail</w:t>
      </w:r>
      <w:r w:rsidRPr="001B0445">
        <w:t>:</w:t>
      </w:r>
      <w:r w:rsidRPr="001B0445">
        <w:rPr>
          <w:bCs/>
        </w:rPr>
        <w:t xml:space="preserve"> </w:t>
      </w:r>
      <w:hyperlink r:id="rId9" w:history="1">
        <w:r w:rsidRPr="00883C56">
          <w:rPr>
            <w:color w:val="000000"/>
            <w:kern w:val="1"/>
            <w:lang w:val="en-US"/>
          </w:rPr>
          <w:t>nvsb</w:t>
        </w:r>
        <w:r w:rsidRPr="001B0445">
          <w:rPr>
            <w:color w:val="000000"/>
            <w:kern w:val="1"/>
          </w:rPr>
          <w:t>5@</w:t>
        </w:r>
        <w:r w:rsidRPr="00883C56">
          <w:rPr>
            <w:color w:val="000000"/>
            <w:kern w:val="1"/>
            <w:lang w:val="en-US"/>
          </w:rPr>
          <w:t>mail</w:t>
        </w:r>
        <w:r w:rsidRPr="001B0445">
          <w:rPr>
            <w:color w:val="000000"/>
            <w:kern w:val="1"/>
          </w:rPr>
          <w:t>.</w:t>
        </w:r>
        <w:proofErr w:type="spellStart"/>
        <w:r w:rsidRPr="00883C56">
          <w:rPr>
            <w:color w:val="000000"/>
            <w:kern w:val="1"/>
            <w:lang w:val="en-US"/>
          </w:rPr>
          <w:t>ru</w:t>
        </w:r>
        <w:proofErr w:type="spellEnd"/>
      </w:hyperlink>
      <w:r w:rsidRPr="001B0445">
        <w:rPr>
          <w:bCs/>
        </w:rPr>
        <w:t xml:space="preserve">, </w:t>
      </w:r>
      <w:r w:rsidRPr="00883C56">
        <w:t>тел</w:t>
      </w:r>
      <w:r w:rsidRPr="001B0445">
        <w:t>: (8422) 36-43-04</w:t>
      </w:r>
    </w:p>
    <w:p w:rsidR="00883C56" w:rsidRPr="00883C56" w:rsidRDefault="00883C56" w:rsidP="00883C56">
      <w:pPr>
        <w:ind w:firstLine="709"/>
        <w:contextualSpacing/>
        <w:jc w:val="both"/>
      </w:pPr>
      <w:r w:rsidRPr="00883C56">
        <w:t xml:space="preserve">Контактное лицо: </w:t>
      </w:r>
      <w:proofErr w:type="spellStart"/>
      <w:r w:rsidR="006F14E9">
        <w:t>и.о</w:t>
      </w:r>
      <w:proofErr w:type="spellEnd"/>
      <w:r w:rsidR="006F14E9">
        <w:t>.</w:t>
      </w:r>
      <w:r w:rsidRPr="00883C56">
        <w:t xml:space="preserve"> главн</w:t>
      </w:r>
      <w:r w:rsidR="006F14E9">
        <w:t>ого</w:t>
      </w:r>
      <w:r w:rsidRPr="00883C56">
        <w:t xml:space="preserve"> врач</w:t>
      </w:r>
      <w:r w:rsidR="006F14E9">
        <w:t>а</w:t>
      </w:r>
      <w:r w:rsidRPr="00883C56">
        <w:t xml:space="preserve"> </w:t>
      </w:r>
      <w:proofErr w:type="spellStart"/>
      <w:r w:rsidR="006F14E9">
        <w:t>Чиганова</w:t>
      </w:r>
      <w:proofErr w:type="spellEnd"/>
      <w:r w:rsidR="006F14E9">
        <w:t xml:space="preserve"> Н.Ю.</w:t>
      </w:r>
      <w:r w:rsidRPr="00883C56">
        <w:t>,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w:t>
      </w:r>
      <w:r w:rsidR="008428E9">
        <w:t>.</w:t>
      </w:r>
    </w:p>
    <w:p w:rsidR="009D090A"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1B0445">
        <w:t>лабораторных реактивов для иммуноферментного исследования крови.</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F35F32"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поставка</w:t>
      </w:r>
      <w:r w:rsidR="001B0445">
        <w:t xml:space="preserve"> лабораторных реактивов для иммуноферментного исследования крови</w:t>
      </w:r>
      <w:r w:rsidR="00E92118" w:rsidRPr="00C94509">
        <w:t>,</w:t>
      </w:r>
      <w:r w:rsidR="00CA54DD">
        <w:t xml:space="preserve"> </w:t>
      </w:r>
      <w:r w:rsidR="00A97C2D">
        <w:t>в количестве, указанном в техническом задании.</w:t>
      </w:r>
      <w:r w:rsidR="00883C56">
        <w:t xml:space="preserve"> </w:t>
      </w:r>
    </w:p>
    <w:p w:rsidR="006F14E9" w:rsidRPr="006F14E9" w:rsidRDefault="00883C56" w:rsidP="006F14E9">
      <w:pPr>
        <w:jc w:val="both"/>
        <w:rPr>
          <w:rFonts w:eastAsiaTheme="minorEastAsia"/>
        </w:rPr>
      </w:pPr>
      <w:r w:rsidRPr="00883C56">
        <w:rPr>
          <w:rFonts w:eastAsiaTheme="minorEastAsia"/>
        </w:rPr>
        <w:t>Начальная максимальная цена договора –</w:t>
      </w:r>
      <w:r w:rsidR="001B0445" w:rsidRPr="001B0445">
        <w:rPr>
          <w:rFonts w:eastAsiaTheme="minorEastAsia"/>
        </w:rPr>
        <w:t xml:space="preserve"> </w:t>
      </w:r>
      <w:r w:rsidR="006F14E9" w:rsidRPr="006F14E9">
        <w:rPr>
          <w:rFonts w:eastAsiaTheme="minorEastAsia"/>
          <w:b/>
          <w:bCs/>
        </w:rPr>
        <w:t xml:space="preserve">1137 452 (Один миллион сто тридцать семь тысяч четыреста пятьдесят два) рубля 57 копеек </w:t>
      </w:r>
      <w:r w:rsidR="006F14E9" w:rsidRPr="006F14E9">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6F14E9">
        <w:rPr>
          <w:b/>
          <w:bCs/>
          <w:lang w:eastAsia="x-none"/>
        </w:rPr>
        <w:t>21</w:t>
      </w:r>
      <w:r w:rsidRPr="006B404B">
        <w:rPr>
          <w:b/>
          <w:bCs/>
          <w:lang w:val="x-none" w:eastAsia="x-none"/>
        </w:rPr>
        <w:t>.</w:t>
      </w:r>
      <w:r w:rsidR="00F35F32">
        <w:rPr>
          <w:b/>
          <w:bCs/>
          <w:lang w:eastAsia="x-none"/>
        </w:rPr>
        <w:t>0</w:t>
      </w:r>
      <w:r w:rsidR="001B0445">
        <w:rPr>
          <w:b/>
          <w:bCs/>
          <w:lang w:eastAsia="x-none"/>
        </w:rPr>
        <w:t>2</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6F14E9">
        <w:rPr>
          <w:b/>
          <w:bCs/>
          <w:lang w:eastAsia="x-none"/>
        </w:rPr>
        <w:t>01</w:t>
      </w:r>
      <w:r w:rsidRPr="006B404B">
        <w:rPr>
          <w:b/>
          <w:bCs/>
          <w:lang w:val="x-none" w:eastAsia="x-none"/>
        </w:rPr>
        <w:t>.</w:t>
      </w:r>
      <w:r w:rsidR="00F35F32">
        <w:rPr>
          <w:b/>
          <w:bCs/>
          <w:lang w:eastAsia="x-none"/>
        </w:rPr>
        <w:t>0</w:t>
      </w:r>
      <w:r w:rsidR="006F14E9">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6F14E9">
        <w:rPr>
          <w:b/>
          <w:bCs/>
          <w:lang w:eastAsia="x-none"/>
        </w:rPr>
        <w:t>02</w:t>
      </w:r>
      <w:r w:rsidRPr="006B404B">
        <w:rPr>
          <w:b/>
          <w:bCs/>
          <w:lang w:val="x-none" w:eastAsia="x-none"/>
        </w:rPr>
        <w:t>.</w:t>
      </w:r>
      <w:r w:rsidR="00F35F32">
        <w:rPr>
          <w:b/>
          <w:bCs/>
          <w:lang w:eastAsia="x-none"/>
        </w:rPr>
        <w:t>0</w:t>
      </w:r>
      <w:r w:rsidR="006F14E9">
        <w:rPr>
          <w:b/>
          <w:bCs/>
          <w:lang w:eastAsia="x-none"/>
        </w:rPr>
        <w:t>3</w:t>
      </w:r>
      <w:r w:rsidRPr="006B404B">
        <w:rPr>
          <w:b/>
          <w:bCs/>
          <w:lang w:val="x-none" w:eastAsia="x-none"/>
        </w:rPr>
        <w:t>.202</w:t>
      </w:r>
      <w:r w:rsidR="004F3118">
        <w:rPr>
          <w:b/>
          <w:bCs/>
          <w:lang w:eastAsia="x-none"/>
        </w:rPr>
        <w:t>3</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6F14E9">
        <w:rPr>
          <w:b/>
          <w:bCs/>
          <w:lang w:eastAsia="x-none"/>
        </w:rPr>
        <w:t>02</w:t>
      </w:r>
      <w:r w:rsidRPr="006B404B">
        <w:rPr>
          <w:b/>
          <w:bCs/>
          <w:lang w:val="x-none" w:eastAsia="x-none"/>
        </w:rPr>
        <w:t>.</w:t>
      </w:r>
      <w:r w:rsidR="00F35F32">
        <w:rPr>
          <w:b/>
          <w:bCs/>
          <w:lang w:eastAsia="x-none"/>
        </w:rPr>
        <w:t>0</w:t>
      </w:r>
      <w:r w:rsidR="006F14E9">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6F14E9">
        <w:rPr>
          <w:b/>
          <w:bCs/>
          <w:lang w:eastAsia="x-none"/>
        </w:rPr>
        <w:t>02</w:t>
      </w:r>
      <w:r w:rsidRPr="006B404B">
        <w:rPr>
          <w:b/>
          <w:bCs/>
          <w:lang w:val="x-none" w:eastAsia="x-none"/>
        </w:rPr>
        <w:t>.</w:t>
      </w:r>
      <w:r w:rsidR="00F35F32">
        <w:rPr>
          <w:b/>
          <w:bCs/>
          <w:lang w:eastAsia="x-none"/>
        </w:rPr>
        <w:t>0</w:t>
      </w:r>
      <w:r w:rsidR="006F14E9">
        <w:rPr>
          <w:b/>
          <w:bCs/>
          <w:lang w:eastAsia="x-none"/>
        </w:rPr>
        <w:t>3</w:t>
      </w:r>
      <w:r w:rsidRPr="006B404B">
        <w:rPr>
          <w:b/>
          <w:bCs/>
          <w:lang w:val="x-none" w:eastAsia="x-none"/>
        </w:rPr>
        <w:t>.202</w:t>
      </w:r>
      <w:r w:rsidR="004F3118">
        <w:rPr>
          <w:b/>
          <w:bCs/>
          <w:lang w:eastAsia="x-none"/>
        </w:rPr>
        <w:t>3</w:t>
      </w:r>
      <w:r w:rsidRPr="006B404B">
        <w:rPr>
          <w:b/>
          <w:bCs/>
          <w:lang w:val="x-none" w:eastAsia="x-none"/>
        </w:rPr>
        <w:t>г</w:t>
      </w:r>
      <w:r w:rsidR="004F3118">
        <w:rPr>
          <w:b/>
          <w:bCs/>
          <w:lang w:eastAsia="x-none"/>
        </w:rPr>
        <w:t>.</w:t>
      </w:r>
      <w:r w:rsidRPr="006B404B">
        <w:rPr>
          <w:b/>
          <w:bCs/>
          <w:lang w:val="x-none" w:eastAsia="x-none"/>
        </w:rPr>
        <w:t xml:space="preserve">  </w:t>
      </w:r>
    </w:p>
    <w:p w:rsidR="009F25F0" w:rsidRPr="0078640D"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78640D" w:rsidRPr="009F25F0" w:rsidRDefault="0078640D" w:rsidP="0078640D">
      <w:pPr>
        <w:pStyle w:val="aff2"/>
        <w:ind w:left="644"/>
        <w:jc w:val="both"/>
        <w:rPr>
          <w:b/>
          <w:bCs/>
        </w:rPr>
      </w:pP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8640D" w:rsidRPr="007969A7" w:rsidRDefault="0078640D" w:rsidP="0078640D">
      <w:pPr>
        <w:pStyle w:val="aff2"/>
        <w:ind w:left="851"/>
        <w:jc w:val="both"/>
      </w:pP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В случае внесения изменений в извещение о проведении запроса котировок и(или) </w:t>
      </w:r>
      <w:r w:rsidRPr="009F25F0">
        <w:rPr>
          <w:bCs/>
          <w:lang w:val="x-none" w:eastAsia="x-none"/>
        </w:rPr>
        <w:lastRenderedPageBreak/>
        <w:t>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В случае, если по окончании срока подачи заявок подано менее 3 котировочных </w:t>
      </w:r>
      <w:r w:rsidRPr="009F25F0">
        <w:rPr>
          <w:lang w:val="x-none" w:eastAsia="x-none"/>
        </w:rPr>
        <w:lastRenderedPageBreak/>
        <w:t>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w:t>
      </w:r>
      <w:r w:rsidRPr="009F25F0">
        <w:rPr>
          <w:lang w:val="x-none" w:eastAsia="x-none"/>
        </w:rPr>
        <w:lastRenderedPageBreak/>
        <w:t>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FF49DB" w:rsidRPr="00FF49DB">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w:t>
      </w:r>
      <w:r w:rsidRPr="009F25F0">
        <w:rPr>
          <w:lang w:val="x-none" w:eastAsia="x-none"/>
        </w:rPr>
        <w:lastRenderedPageBreak/>
        <w:t>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w:t>
      </w:r>
      <w:r w:rsidRPr="009F25F0">
        <w:rPr>
          <w:lang w:val="x-none" w:eastAsia="x-none"/>
        </w:rPr>
        <w:lastRenderedPageBreak/>
        <w:t>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w:t>
      </w:r>
      <w:r w:rsidRPr="009F25F0">
        <w:rPr>
          <w:lang w:val="x-none" w:eastAsia="x-none"/>
        </w:rPr>
        <w:lastRenderedPageBreak/>
        <w:t>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наименование, организационно-правовая форма, место нахождения, почтовый адрес </w:t>
      </w:r>
      <w:r w:rsidRPr="009F25F0">
        <w:rPr>
          <w:lang w:val="x-none" w:eastAsia="x-none"/>
        </w:rPr>
        <w:lastRenderedPageBreak/>
        <w:t>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9F25F0">
        <w:rPr>
          <w:lang w:val="x-none" w:eastAsia="x-none"/>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w:t>
      </w:r>
      <w:r w:rsidRPr="009F25F0">
        <w:rPr>
          <w:lang w:val="x-none" w:eastAsia="x-none"/>
        </w:rPr>
        <w:lastRenderedPageBreak/>
        <w:t>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w:t>
      </w:r>
      <w:r w:rsidRPr="009F25F0">
        <w:rPr>
          <w:lang w:val="x-none" w:eastAsia="x-none"/>
        </w:rPr>
        <w:lastRenderedPageBreak/>
        <w:t>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rsidR="006F14E9">
        <w:t>Н.Ю.</w:t>
      </w:r>
      <w:proofErr w:type="gramEnd"/>
      <w:r w:rsidR="006F14E9">
        <w:t xml:space="preserve"> </w:t>
      </w:r>
      <w:proofErr w:type="spellStart"/>
      <w:r w:rsidR="006F14E9">
        <w:t>Чиганова</w:t>
      </w:r>
      <w:proofErr w:type="spellEnd"/>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3"/>
    <w:p w:rsidR="003D44D1" w:rsidRPr="001B0445" w:rsidRDefault="003D44D1" w:rsidP="003D44D1">
      <w:r>
        <w:rPr>
          <w:color w:val="000000"/>
          <w:lang w:val="en-US" w:eastAsia="ar-SA"/>
        </w:rPr>
        <w:t>E</w:t>
      </w:r>
      <w:r w:rsidRPr="001B0445">
        <w:rPr>
          <w:color w:val="000000"/>
          <w:lang w:eastAsia="ar-SA"/>
        </w:rPr>
        <w:t>-</w:t>
      </w:r>
      <w:r>
        <w:rPr>
          <w:color w:val="000000"/>
          <w:lang w:val="en-US" w:eastAsia="ar-SA"/>
        </w:rPr>
        <w:t>mail</w:t>
      </w:r>
      <w:r w:rsidRPr="001B0445">
        <w:rPr>
          <w:color w:val="000000"/>
          <w:lang w:eastAsia="ar-SA"/>
        </w:rPr>
        <w:t xml:space="preserve">: </w:t>
      </w:r>
      <w:proofErr w:type="spellStart"/>
      <w:r>
        <w:rPr>
          <w:color w:val="000000"/>
          <w:lang w:val="en-US" w:eastAsia="ar-SA"/>
        </w:rPr>
        <w:t>ob</w:t>
      </w:r>
      <w:proofErr w:type="spellEnd"/>
      <w:r w:rsidRPr="001B0445">
        <w:rPr>
          <w:color w:val="000000"/>
          <w:lang w:eastAsia="ar-SA"/>
        </w:rPr>
        <w:t>_</w:t>
      </w:r>
      <w:r>
        <w:rPr>
          <w:color w:val="000000"/>
          <w:lang w:val="en-US" w:eastAsia="ar-SA"/>
        </w:rPr>
        <w:t>ul</w:t>
      </w:r>
      <w:r w:rsidRPr="001B0445">
        <w:rPr>
          <w:color w:val="000000"/>
          <w:lang w:eastAsia="ar-SA"/>
        </w:rPr>
        <w:t>_</w:t>
      </w:r>
      <w:proofErr w:type="spellStart"/>
      <w:r>
        <w:rPr>
          <w:color w:val="000000"/>
          <w:lang w:val="en-US" w:eastAsia="ar-SA"/>
        </w:rPr>
        <w:t>zakupki</w:t>
      </w:r>
      <w:proofErr w:type="spellEnd"/>
      <w:r w:rsidRPr="001B0445">
        <w:rPr>
          <w:color w:val="000000"/>
          <w:lang w:eastAsia="ar-SA"/>
        </w:rPr>
        <w:t>@</w:t>
      </w:r>
      <w:r>
        <w:rPr>
          <w:color w:val="000000"/>
          <w:lang w:val="en-US" w:eastAsia="ar-SA"/>
        </w:rPr>
        <w:t>mail</w:t>
      </w:r>
      <w:r w:rsidRPr="001B044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1B0445" w:rsidTr="001B0445">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1B0445" w:rsidRPr="00646BCA" w:rsidRDefault="001B0445" w:rsidP="001B044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B0445" w:rsidRPr="00646BCA" w:rsidRDefault="001B0445" w:rsidP="001B0445">
            <w:pPr>
              <w:jc w:val="center"/>
              <w:rPr>
                <w:b/>
                <w:bCs/>
              </w:rPr>
            </w:pPr>
            <w:r w:rsidRPr="00646BCA">
              <w:rPr>
                <w:b/>
                <w:bCs/>
              </w:rPr>
              <w:t>Всего с учетом стоимости всех налогов и расходов</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Тест-система иммуноферментная для количественного определения тиреотропного гормона, «ДС-ИФА-</w:t>
            </w:r>
            <w:proofErr w:type="spellStart"/>
            <w:r w:rsidRPr="00DA783A">
              <w:rPr>
                <w:color w:val="000000"/>
              </w:rPr>
              <w:t>Тироид</w:t>
            </w:r>
            <w:proofErr w:type="spellEnd"/>
            <w:r w:rsidRPr="00DA783A">
              <w:rPr>
                <w:color w:val="000000"/>
              </w:rPr>
              <w:t>-ТТГ»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25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5032,40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125 810,00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СА 125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7509,22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150 184,40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Онко</w:t>
            </w:r>
            <w:proofErr w:type="spellEnd"/>
            <w:r w:rsidRPr="00DA783A">
              <w:rPr>
                <w:color w:val="000000"/>
              </w:rPr>
              <w:t xml:space="preserve"> общий ПСА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15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5274,17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79 112,55</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ТироидИФА</w:t>
            </w:r>
            <w:proofErr w:type="spellEnd"/>
            <w:r w:rsidRPr="00DA783A">
              <w:rPr>
                <w:color w:val="000000"/>
              </w:rPr>
              <w:t xml:space="preserve"> свободный Т3 </w:t>
            </w:r>
            <w:r w:rsidRPr="00DA783A">
              <w:rPr>
                <w:rFonts w:ascii="Arial" w:hAnsi="Arial" w:cs="Arial"/>
                <w:color w:val="333333"/>
              </w:rPr>
              <w:t>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6361,61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31 808,05</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ТироидИФА</w:t>
            </w:r>
            <w:proofErr w:type="spellEnd"/>
            <w:r w:rsidRPr="00DA783A">
              <w:rPr>
                <w:color w:val="000000"/>
              </w:rPr>
              <w:t xml:space="preserve"> свободный Т4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5640,66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28 203,30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w:t>
            </w:r>
            <w:proofErr w:type="spellStart"/>
            <w:r w:rsidRPr="00DA783A">
              <w:rPr>
                <w:color w:val="000000"/>
              </w:rPr>
              <w:t>Тироид</w:t>
            </w:r>
            <w:proofErr w:type="spellEnd"/>
            <w:r w:rsidRPr="00DA783A">
              <w:rPr>
                <w:color w:val="000000"/>
              </w:rPr>
              <w:t xml:space="preserve"> -</w:t>
            </w:r>
            <w:proofErr w:type="spellStart"/>
            <w:r w:rsidRPr="00DA783A">
              <w:rPr>
                <w:color w:val="000000"/>
              </w:rPr>
              <w:t>ат</w:t>
            </w:r>
            <w:proofErr w:type="spellEnd"/>
            <w:r w:rsidRPr="00DA783A">
              <w:rPr>
                <w:color w:val="000000"/>
              </w:rPr>
              <w:t xml:space="preserve"> ТПО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17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6279,56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106 752,52</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Набор реагентов для иммуноферментного определения Гепатит -анти HCV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4020,45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120 613,50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Набор реагентов для иммуноферментного определения Гепатит -</w:t>
            </w:r>
            <w:proofErr w:type="spellStart"/>
            <w:r w:rsidRPr="00DA783A">
              <w:rPr>
                <w:color w:val="000000"/>
              </w:rPr>
              <w:t>HBsAg</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6369,27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191 078,10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Тест-система иммуноферментная для выявления антител к возбудителю </w:t>
            </w:r>
            <w:r w:rsidRPr="00DA783A">
              <w:rPr>
                <w:color w:val="000000"/>
              </w:rPr>
              <w:lastRenderedPageBreak/>
              <w:t>сифилиса, «ДС-ИФА-Анти-</w:t>
            </w:r>
            <w:proofErr w:type="spellStart"/>
            <w:r w:rsidRPr="00DA783A">
              <w:rPr>
                <w:color w:val="000000"/>
              </w:rPr>
              <w:t>Люис</w:t>
            </w:r>
            <w:proofErr w:type="spellEnd"/>
            <w:r w:rsidRPr="00DA783A">
              <w:rPr>
                <w:color w:val="000000"/>
              </w:rPr>
              <w:t>-Суммарные антитела»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lastRenderedPageBreak/>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9563,75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95 637,50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Тест-система иммуноферментная для выявления антител к </w:t>
            </w:r>
            <w:proofErr w:type="spellStart"/>
            <w:r w:rsidRPr="00DA783A">
              <w:rPr>
                <w:color w:val="000000"/>
              </w:rPr>
              <w:t>core</w:t>
            </w:r>
            <w:proofErr w:type="spellEnd"/>
            <w:r w:rsidRPr="00DA783A">
              <w:rPr>
                <w:color w:val="000000"/>
              </w:rPr>
              <w:t>-антигену вируса гепатита В. «ДС-ИФА-Анти-</w:t>
            </w:r>
            <w:proofErr w:type="spellStart"/>
            <w:r w:rsidRPr="00DA783A">
              <w:rPr>
                <w:color w:val="000000"/>
              </w:rPr>
              <w:t>HBc</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8073,72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32 294,88</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Тест-система иммуноферментная для выявления антител класса </w:t>
            </w:r>
            <w:proofErr w:type="spellStart"/>
            <w:r w:rsidRPr="00DA783A">
              <w:rPr>
                <w:color w:val="000000"/>
              </w:rPr>
              <w:t>IgG</w:t>
            </w:r>
            <w:proofErr w:type="spellEnd"/>
            <w:r w:rsidRPr="00DA783A">
              <w:rPr>
                <w:color w:val="000000"/>
              </w:rPr>
              <w:t xml:space="preserve"> к е-антигену вируса гепатита В(</w:t>
            </w:r>
            <w:proofErr w:type="spellStart"/>
            <w:r w:rsidRPr="00DA783A">
              <w:rPr>
                <w:color w:val="000000"/>
              </w:rPr>
              <w:t>HBeAg</w:t>
            </w:r>
            <w:proofErr w:type="spellEnd"/>
            <w:r w:rsidRPr="00DA783A">
              <w:rPr>
                <w:color w:val="000000"/>
              </w:rPr>
              <w:t>), «ДС-ИФА-Анти-</w:t>
            </w:r>
            <w:proofErr w:type="spellStart"/>
            <w:r w:rsidRPr="00DA783A">
              <w:rPr>
                <w:color w:val="000000"/>
              </w:rPr>
              <w:t>HBe</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9517,80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38 071,20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Тест-система иммуноферментная для количественного определения </w:t>
            </w:r>
            <w:proofErr w:type="spellStart"/>
            <w:r w:rsidRPr="00DA783A">
              <w:rPr>
                <w:color w:val="000000"/>
              </w:rPr>
              <w:t>лютеинизирующего</w:t>
            </w:r>
            <w:proofErr w:type="spellEnd"/>
            <w:r w:rsidRPr="00DA783A">
              <w:rPr>
                <w:color w:val="000000"/>
              </w:rPr>
              <w:t xml:space="preserve"> гомона, «ДС-ИФА-Гонадотропин-ЛГ»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5960,11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11 920,22</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Тест-система иммуноферментная для количественного определения фолликулостимулирующего гомона, «ДС-ИФА-Гонадотропин-ФСГ»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59</w:t>
            </w:r>
            <w:bookmarkStart w:id="5" w:name="_GoBack"/>
            <w:bookmarkEnd w:id="5"/>
            <w:r w:rsidRPr="006F14E9">
              <w:rPr>
                <w:color w:val="000000"/>
              </w:rPr>
              <w:t>60,11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11 920,22</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Набор реактивов Д-</w:t>
            </w:r>
            <w:proofErr w:type="spellStart"/>
            <w:r w:rsidRPr="00DA783A">
              <w:rPr>
                <w:color w:val="000000"/>
              </w:rPr>
              <w:t>Димер</w:t>
            </w:r>
            <w:proofErr w:type="spellEnd"/>
            <w:r w:rsidRPr="00DA783A">
              <w:rPr>
                <w:color w:val="000000"/>
              </w:rPr>
              <w:t xml:space="preserve"> ИФА Бест</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28991,00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57 982,00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Тест-система иммуноферментная для количественного определения кортизола, «</w:t>
            </w:r>
            <w:proofErr w:type="spellStart"/>
            <w:r w:rsidRPr="00DA783A">
              <w:rPr>
                <w:color w:val="000000"/>
              </w:rPr>
              <w:t>СтероидИФА</w:t>
            </w:r>
            <w:proofErr w:type="spellEnd"/>
            <w:r w:rsidRPr="00DA783A">
              <w:rPr>
                <w:color w:val="000000"/>
              </w:rPr>
              <w:t>-Кортизол»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5891,19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17 673,57</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Тест-система иммуноферментная для количественного определения пролактина, «ДС-ИФА-Пролактин»</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6178,89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24 715,56</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ИФА- антитела </w:t>
            </w:r>
            <w:proofErr w:type="spellStart"/>
            <w:r w:rsidRPr="00DA783A">
              <w:rPr>
                <w:color w:val="000000"/>
              </w:rPr>
              <w:t>IgC</w:t>
            </w:r>
            <w:proofErr w:type="spellEnd"/>
            <w:r w:rsidRPr="00DA783A">
              <w:rPr>
                <w:color w:val="000000"/>
              </w:rPr>
              <w:t xml:space="preserve"> к а/гену хеликобактер </w:t>
            </w:r>
            <w:proofErr w:type="spellStart"/>
            <w:r w:rsidRPr="00DA783A">
              <w:rPr>
                <w:color w:val="000000"/>
              </w:rPr>
              <w:t>пилори</w:t>
            </w:r>
            <w:proofErr w:type="spellEnd"/>
            <w:r w:rsidRPr="00DA783A">
              <w:rPr>
                <w:color w:val="000000"/>
              </w:rPr>
              <w:t xml:space="preserve"> (</w:t>
            </w:r>
            <w:proofErr w:type="spellStart"/>
            <w:r w:rsidRPr="00DA783A">
              <w:rPr>
                <w:color w:val="000000"/>
              </w:rPr>
              <w:t>Хема</w:t>
            </w:r>
            <w:proofErr w:type="spellEnd"/>
            <w:r w:rsidRPr="00DA783A">
              <w:rPr>
                <w:color w:val="000000"/>
              </w:rPr>
              <w:t>)</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10283,60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10 283,60</w:t>
            </w:r>
          </w:p>
        </w:tc>
      </w:tr>
      <w:tr w:rsidR="006F14E9" w:rsidRPr="006F14E9" w:rsidTr="006128CC">
        <w:tc>
          <w:tcPr>
            <w:tcW w:w="988" w:type="dxa"/>
          </w:tcPr>
          <w:p w:rsidR="006F14E9" w:rsidRPr="00DA783A" w:rsidRDefault="006F14E9" w:rsidP="006F14E9">
            <w:pPr>
              <w:pStyle w:val="aff2"/>
              <w:numPr>
                <w:ilvl w:val="0"/>
                <w:numId w:val="37"/>
              </w:numPr>
            </w:pPr>
          </w:p>
        </w:tc>
        <w:tc>
          <w:tcPr>
            <w:tcW w:w="4204" w:type="dxa"/>
            <w:tcBorders>
              <w:top w:val="nil"/>
              <w:left w:val="single" w:sz="4" w:space="0" w:color="000000"/>
              <w:bottom w:val="single" w:sz="4" w:space="0" w:color="000000"/>
              <w:right w:val="single" w:sz="4" w:space="0" w:color="000000"/>
            </w:tcBorders>
            <w:shd w:val="clear" w:color="auto" w:fill="auto"/>
          </w:tcPr>
          <w:p w:rsidR="006F14E9" w:rsidRPr="00DA783A" w:rsidRDefault="006F14E9" w:rsidP="006F14E9">
            <w:pPr>
              <w:jc w:val="both"/>
              <w:rPr>
                <w:color w:val="000000"/>
              </w:rPr>
            </w:pPr>
            <w:r w:rsidRPr="00DA783A">
              <w:rPr>
                <w:color w:val="000000"/>
              </w:rPr>
              <w:t xml:space="preserve">Наконечники желтые 9400082 НП </w:t>
            </w:r>
            <w:proofErr w:type="spellStart"/>
            <w:r w:rsidRPr="00DA783A">
              <w:rPr>
                <w:color w:val="000000"/>
              </w:rPr>
              <w:t>Термо</w:t>
            </w:r>
            <w:proofErr w:type="spellEnd"/>
            <w:r w:rsidRPr="00DA783A">
              <w:rPr>
                <w:color w:val="000000"/>
              </w:rPr>
              <w:t>-Фишер 5-200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F14E9" w:rsidRPr="00DA783A" w:rsidRDefault="006F14E9" w:rsidP="006F14E9">
            <w:pPr>
              <w:jc w:val="center"/>
              <w:rPr>
                <w:color w:val="000000"/>
              </w:rPr>
            </w:pPr>
            <w:r w:rsidRPr="00DA783A">
              <w:rPr>
                <w:color w:val="000000"/>
              </w:rPr>
              <w:t>набор</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6F14E9" w:rsidRPr="006F14E9" w:rsidRDefault="006F14E9" w:rsidP="006F14E9">
            <w:pPr>
              <w:jc w:val="center"/>
              <w:rPr>
                <w:color w:val="000000"/>
              </w:rPr>
            </w:pPr>
            <w:r w:rsidRPr="006F14E9">
              <w:rPr>
                <w:color w:val="000000"/>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3391,40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6F14E9" w:rsidRPr="006F14E9" w:rsidRDefault="006F14E9" w:rsidP="006F14E9">
            <w:pPr>
              <w:jc w:val="center"/>
              <w:rPr>
                <w:color w:val="000000"/>
              </w:rPr>
            </w:pPr>
            <w:r w:rsidRPr="006F14E9">
              <w:rPr>
                <w:color w:val="000000"/>
              </w:rPr>
              <w:t>3 391,40</w:t>
            </w:r>
          </w:p>
        </w:tc>
      </w:tr>
      <w:tr w:rsidR="006F14E9" w:rsidTr="001B0445">
        <w:tc>
          <w:tcPr>
            <w:tcW w:w="988" w:type="dxa"/>
          </w:tcPr>
          <w:p w:rsidR="006F14E9" w:rsidRPr="00D66AF5" w:rsidRDefault="006F14E9" w:rsidP="006F14E9">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6F14E9" w:rsidRDefault="006F14E9" w:rsidP="006F14E9">
            <w:pPr>
              <w:contextualSpacing/>
              <w:rPr>
                <w:sz w:val="22"/>
                <w:szCs w:val="22"/>
              </w:rPr>
            </w:pPr>
            <w:r w:rsidRPr="00646BCA">
              <w:rPr>
                <w:b/>
                <w:bCs/>
              </w:rPr>
              <w:t>ИТОГО начальная (максимальная) цена</w:t>
            </w:r>
          </w:p>
        </w:tc>
        <w:tc>
          <w:tcPr>
            <w:tcW w:w="2597" w:type="dxa"/>
          </w:tcPr>
          <w:p w:rsidR="006F14E9" w:rsidRPr="007A5E79" w:rsidRDefault="006F14E9" w:rsidP="006F14E9">
            <w:pPr>
              <w:contextualSpacing/>
              <w:jc w:val="center"/>
              <w:rPr>
                <w:b/>
                <w:bCs/>
              </w:rPr>
            </w:pPr>
            <w:r>
              <w:rPr>
                <w:b/>
                <w:bCs/>
              </w:rPr>
              <w:t>1137452,57</w:t>
            </w:r>
          </w:p>
        </w:tc>
      </w:tr>
      <w:tr w:rsidR="006F14E9" w:rsidTr="001B0445">
        <w:tc>
          <w:tcPr>
            <w:tcW w:w="988" w:type="dxa"/>
          </w:tcPr>
          <w:p w:rsidR="006F14E9" w:rsidRPr="00D66AF5" w:rsidRDefault="006F14E9" w:rsidP="006F14E9">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6F14E9" w:rsidRPr="00646BCA" w:rsidRDefault="006F14E9" w:rsidP="006F14E9">
            <w:pPr>
              <w:rPr>
                <w:b/>
                <w:bCs/>
              </w:rPr>
            </w:pPr>
            <w:r w:rsidRPr="00646BCA">
              <w:rPr>
                <w:b/>
                <w:bCs/>
              </w:rPr>
              <w:t>Порядок формирования начальной</w:t>
            </w:r>
          </w:p>
          <w:p w:rsidR="006F14E9" w:rsidRPr="00646BCA" w:rsidRDefault="006F14E9" w:rsidP="006F14E9">
            <w:r w:rsidRPr="00646BCA">
              <w:rPr>
                <w:b/>
                <w:bCs/>
              </w:rPr>
              <w:t>(максимальной) цены договора</w:t>
            </w:r>
          </w:p>
        </w:tc>
        <w:tc>
          <w:tcPr>
            <w:tcW w:w="10388" w:type="dxa"/>
            <w:gridSpan w:val="4"/>
          </w:tcPr>
          <w:p w:rsidR="006F14E9" w:rsidRDefault="006F14E9" w:rsidP="006F14E9">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lastRenderedPageBreak/>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94383D" w:rsidRDefault="00685BC2" w:rsidP="00685BC2">
            <w:pPr>
              <w:jc w:val="both"/>
              <w:rPr>
                <w:kern w:val="1"/>
                <w:lang w:val="x-none" w:eastAsia="hi-IN" w:bidi="hi-IN"/>
              </w:rPr>
            </w:pPr>
            <w:r w:rsidRPr="0094383D">
              <w:rPr>
                <w:kern w:val="1"/>
                <w:lang w:val="x-none" w:eastAsia="hi-IN" w:bidi="hi-IN"/>
              </w:rPr>
              <w:t>Оплата Товара производится Покупателем путем перечисления</w:t>
            </w:r>
            <w:r w:rsidRPr="0094383D">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94383D">
              <w:rPr>
                <w:kern w:val="1"/>
                <w:lang w:val="x-none" w:eastAsia="hi-IN" w:bidi="hi-IN"/>
              </w:rPr>
              <w:t xml:space="preserve"> </w:t>
            </w:r>
          </w:p>
          <w:p w:rsidR="00685BC2" w:rsidRPr="0094383D"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 xml:space="preserve">6.      </w:t>
            </w:r>
            <w:proofErr w:type="gramStart"/>
            <w:r w:rsidRPr="00E93AF5">
              <w:rPr>
                <w:b/>
                <w:bCs/>
              </w:rPr>
              <w:t>Документы,  предоставляемые</w:t>
            </w:r>
            <w:proofErr w:type="gramEnd"/>
            <w:r w:rsidRPr="00E93AF5">
              <w:rPr>
                <w:b/>
                <w:bCs/>
              </w:rPr>
              <w:t xml:space="preserve">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021" w:rsidRDefault="00305021">
      <w:r>
        <w:separator/>
      </w:r>
    </w:p>
  </w:endnote>
  <w:endnote w:type="continuationSeparator" w:id="0">
    <w:p w:rsidR="00305021" w:rsidRDefault="0030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B0445" w:rsidRDefault="001B04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45" w:rsidRDefault="001B044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1B0445" w:rsidRDefault="001B0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021" w:rsidRDefault="00305021">
      <w:r>
        <w:separator/>
      </w:r>
    </w:p>
  </w:footnote>
  <w:footnote w:type="continuationSeparator" w:id="0">
    <w:p w:rsidR="00305021" w:rsidRDefault="0030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43E4"/>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044"/>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0445"/>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5021"/>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E6569"/>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0F50"/>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3118"/>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97033"/>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3E76"/>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6F14E9"/>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640D"/>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28E9"/>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4CA2"/>
    <w:rsid w:val="008870A8"/>
    <w:rsid w:val="00890FBA"/>
    <w:rsid w:val="008913DC"/>
    <w:rsid w:val="00892072"/>
    <w:rsid w:val="00896233"/>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383D"/>
    <w:rsid w:val="00944D53"/>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1A7C"/>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5F98"/>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052F"/>
    <w:rsid w:val="00B73AB9"/>
    <w:rsid w:val="00B752A7"/>
    <w:rsid w:val="00B80E9A"/>
    <w:rsid w:val="00B82087"/>
    <w:rsid w:val="00B83F17"/>
    <w:rsid w:val="00B847CD"/>
    <w:rsid w:val="00B90AAE"/>
    <w:rsid w:val="00B9252B"/>
    <w:rsid w:val="00B9306E"/>
    <w:rsid w:val="00B93255"/>
    <w:rsid w:val="00B96DFD"/>
    <w:rsid w:val="00BA0C4A"/>
    <w:rsid w:val="00BA0DD3"/>
    <w:rsid w:val="00BA1E49"/>
    <w:rsid w:val="00BA2CA6"/>
    <w:rsid w:val="00BA42B3"/>
    <w:rsid w:val="00BA4322"/>
    <w:rsid w:val="00BA550A"/>
    <w:rsid w:val="00BA58C9"/>
    <w:rsid w:val="00BB13C2"/>
    <w:rsid w:val="00BB226B"/>
    <w:rsid w:val="00BC39DF"/>
    <w:rsid w:val="00BC411F"/>
    <w:rsid w:val="00BC4F78"/>
    <w:rsid w:val="00BC5729"/>
    <w:rsid w:val="00BE12FC"/>
    <w:rsid w:val="00BE3515"/>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39B7"/>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061"/>
    <w:rsid w:val="00D60420"/>
    <w:rsid w:val="00D619C1"/>
    <w:rsid w:val="00D6279D"/>
    <w:rsid w:val="00D66AF5"/>
    <w:rsid w:val="00D74CAC"/>
    <w:rsid w:val="00D7628E"/>
    <w:rsid w:val="00D90C00"/>
    <w:rsid w:val="00D918DD"/>
    <w:rsid w:val="00D91CDD"/>
    <w:rsid w:val="00D922A1"/>
    <w:rsid w:val="00D9388C"/>
    <w:rsid w:val="00D95DE5"/>
    <w:rsid w:val="00DA53DE"/>
    <w:rsid w:val="00DA783A"/>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F32"/>
    <w:rsid w:val="00F365AC"/>
    <w:rsid w:val="00F4088E"/>
    <w:rsid w:val="00F43EE2"/>
    <w:rsid w:val="00F4531E"/>
    <w:rsid w:val="00F46CE0"/>
    <w:rsid w:val="00F53C94"/>
    <w:rsid w:val="00F63351"/>
    <w:rsid w:val="00F64756"/>
    <w:rsid w:val="00F71249"/>
    <w:rsid w:val="00F833E7"/>
    <w:rsid w:val="00F85DC3"/>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49DB"/>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828FE"/>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755800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1E2858"/>
    <w:rsid w:val="00225A7E"/>
    <w:rsid w:val="00236987"/>
    <w:rsid w:val="002A63B7"/>
    <w:rsid w:val="003056CD"/>
    <w:rsid w:val="00370702"/>
    <w:rsid w:val="003A45C9"/>
    <w:rsid w:val="003F4793"/>
    <w:rsid w:val="00433162"/>
    <w:rsid w:val="00464C8D"/>
    <w:rsid w:val="00472B2E"/>
    <w:rsid w:val="004C1EDD"/>
    <w:rsid w:val="005944E3"/>
    <w:rsid w:val="0071182F"/>
    <w:rsid w:val="00760E75"/>
    <w:rsid w:val="00866650"/>
    <w:rsid w:val="00873A8B"/>
    <w:rsid w:val="008D13B1"/>
    <w:rsid w:val="009168E0"/>
    <w:rsid w:val="00956FFE"/>
    <w:rsid w:val="00966942"/>
    <w:rsid w:val="009C2D3A"/>
    <w:rsid w:val="00A605B2"/>
    <w:rsid w:val="00BE64B6"/>
    <w:rsid w:val="00C758AD"/>
    <w:rsid w:val="00D867C5"/>
    <w:rsid w:val="00E84B33"/>
    <w:rsid w:val="00F1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27F6B-869F-4915-B10A-DF57899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10869</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2023-01-30T10:18:00Z</cp:lastPrinted>
  <dcterms:created xsi:type="dcterms:W3CDTF">2023-02-21T11:50:00Z</dcterms:created>
  <dcterms:modified xsi:type="dcterms:W3CDTF">2023-02-21T11:56:00Z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