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EF463E">
        <w:t>5002/</w:t>
      </w:r>
      <w:r w:rsidR="00B71EA7">
        <w:t>3</w:t>
      </w:r>
    </w:p>
    <w:p w:rsidR="00883C56" w:rsidRPr="00883C56" w:rsidRDefault="007F67BF" w:rsidP="00883C56">
      <w:pPr>
        <w:contextualSpacing/>
        <w:jc w:val="center"/>
        <w:rPr>
          <w:b/>
        </w:rPr>
      </w:pPr>
      <w:r w:rsidRPr="00883C56">
        <w:t xml:space="preserve">на </w:t>
      </w:r>
      <w:r w:rsidR="00883C56" w:rsidRPr="00883C56">
        <w:t>поставку</w:t>
      </w:r>
      <w:r w:rsidR="000A6206" w:rsidRPr="000A6206">
        <w:t xml:space="preserve"> </w:t>
      </w:r>
      <w:r w:rsidR="00B71EA7">
        <w:t xml:space="preserve">питательных сред для бактериологического отдела лаборатории </w:t>
      </w:r>
      <w:r w:rsidR="0061338B">
        <w:t xml:space="preserve">на 2023 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11118" w:rsidRDefault="00883C56" w:rsidP="00883C56">
      <w:pPr>
        <w:ind w:firstLine="709"/>
        <w:contextualSpacing/>
        <w:jc w:val="both"/>
        <w:rPr>
          <w:lang w:val="en-US"/>
        </w:rPr>
      </w:pPr>
      <w:r w:rsidRPr="00883C56">
        <w:rPr>
          <w:lang w:val="en-US"/>
        </w:rPr>
        <w:t>E</w:t>
      </w:r>
      <w:r w:rsidRPr="00311118">
        <w:rPr>
          <w:lang w:val="en-US"/>
        </w:rPr>
        <w:t>-</w:t>
      </w:r>
      <w:r w:rsidRPr="00883C56">
        <w:rPr>
          <w:lang w:val="en-US"/>
        </w:rPr>
        <w:t>mail</w:t>
      </w:r>
      <w:r w:rsidRPr="00311118">
        <w:rPr>
          <w:lang w:val="en-US"/>
        </w:rPr>
        <w:t>:</w:t>
      </w:r>
      <w:r w:rsidRPr="00311118">
        <w:rPr>
          <w:bCs/>
          <w:lang w:val="en-US"/>
        </w:rPr>
        <w:t xml:space="preserve"> </w:t>
      </w:r>
      <w:hyperlink r:id="rId9" w:history="1">
        <w:r w:rsidRPr="00883C56">
          <w:rPr>
            <w:color w:val="000000"/>
            <w:kern w:val="1"/>
            <w:lang w:val="en-US"/>
          </w:rPr>
          <w:t>nvsb</w:t>
        </w:r>
        <w:r w:rsidRPr="00311118">
          <w:rPr>
            <w:color w:val="000000"/>
            <w:kern w:val="1"/>
            <w:lang w:val="en-US"/>
          </w:rPr>
          <w:t>5@</w:t>
        </w:r>
        <w:r w:rsidRPr="00883C56">
          <w:rPr>
            <w:color w:val="000000"/>
            <w:kern w:val="1"/>
            <w:lang w:val="en-US"/>
          </w:rPr>
          <w:t>mail</w:t>
        </w:r>
        <w:r w:rsidRPr="00311118">
          <w:rPr>
            <w:color w:val="000000"/>
            <w:kern w:val="1"/>
            <w:lang w:val="en-US"/>
          </w:rPr>
          <w:t>.</w:t>
        </w:r>
        <w:r w:rsidRPr="00883C56">
          <w:rPr>
            <w:color w:val="000000"/>
            <w:kern w:val="1"/>
            <w:lang w:val="en-US"/>
          </w:rPr>
          <w:t>ru</w:t>
        </w:r>
      </w:hyperlink>
      <w:r w:rsidRPr="00311118">
        <w:rPr>
          <w:bCs/>
          <w:lang w:val="en-US"/>
        </w:rPr>
        <w:t xml:space="preserve">, </w:t>
      </w:r>
      <w:r w:rsidRPr="00883C56">
        <w:t>тел</w:t>
      </w:r>
      <w:r w:rsidRPr="00311118">
        <w:rPr>
          <w:lang w:val="en-US"/>
        </w:rPr>
        <w:t>: (8422) 36-43-04</w:t>
      </w:r>
    </w:p>
    <w:p w:rsidR="00883C56" w:rsidRPr="00883C56" w:rsidRDefault="00883C56" w:rsidP="00883C56">
      <w:pPr>
        <w:ind w:firstLine="709"/>
        <w:contextualSpacing/>
        <w:jc w:val="both"/>
      </w:pPr>
      <w:r w:rsidRPr="00883C56">
        <w:t xml:space="preserve">Контактное лицо:  </w:t>
      </w:r>
      <w:r w:rsidR="00A770D4">
        <w:t xml:space="preserve">и.о. </w:t>
      </w:r>
      <w:r w:rsidRPr="00883C56">
        <w:t>главн</w:t>
      </w:r>
      <w:r w:rsidR="00A770D4">
        <w:t>ого</w:t>
      </w:r>
      <w:r w:rsidRPr="00883C56">
        <w:t xml:space="preserve"> врач</w:t>
      </w:r>
      <w:r w:rsidR="00A770D4">
        <w:t>а</w:t>
      </w:r>
      <w:r w:rsidRPr="00883C56">
        <w:t xml:space="preserve"> </w:t>
      </w:r>
      <w:r w:rsidR="00A770D4">
        <w:t>Чиганова Н.Ю</w:t>
      </w:r>
      <w:r w:rsidRPr="00883C56">
        <w:t>.,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0" w:name="_Hlk67400348"/>
      <w:r w:rsidR="00A97C2D">
        <w:t xml:space="preserve"> </w:t>
      </w:r>
      <w:bookmarkEnd w:id="0"/>
      <w:r w:rsidR="00B71EA7">
        <w:t xml:space="preserve">питательных сред для бактериологического отдела лаборатории </w:t>
      </w:r>
      <w:r w:rsidR="00EF463E" w:rsidRPr="00EF463E">
        <w:t>на 2023 год</w:t>
      </w:r>
      <w:r w:rsidR="00EF463E">
        <w:t>.</w:t>
      </w:r>
    </w:p>
    <w:p w:rsidR="00EF463E" w:rsidRPr="00883C56" w:rsidRDefault="00EF463E"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EF463E">
        <w:t xml:space="preserve"> </w:t>
      </w:r>
      <w:r w:rsidR="00B71EA7">
        <w:t xml:space="preserve">питательных сред для бактериологического отдела лаборатории </w:t>
      </w:r>
      <w:r w:rsidR="00EF463E" w:rsidRPr="00EF463E">
        <w:t>на 2023 год</w:t>
      </w:r>
      <w:r w:rsidR="00E92118" w:rsidRPr="00C94509">
        <w:t>,</w:t>
      </w:r>
      <w:r w:rsidR="00CA54DD">
        <w:t xml:space="preserve"> </w:t>
      </w:r>
      <w:r w:rsidR="00A97C2D">
        <w:t>в количестве, указанном в техническом задании.</w:t>
      </w:r>
      <w:r w:rsidR="00883C56">
        <w:t xml:space="preserve"> </w:t>
      </w:r>
    </w:p>
    <w:p w:rsidR="00311118" w:rsidRPr="00311118" w:rsidRDefault="00883C56" w:rsidP="00311118">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311118" w:rsidRPr="00311118">
        <w:rPr>
          <w:rFonts w:eastAsiaTheme="minorEastAsia"/>
          <w:b/>
          <w:bCs/>
        </w:rPr>
        <w:t xml:space="preserve">341105 (Триста сорок одна тысяча сто пять) рублей 01 копейка </w:t>
      </w:r>
      <w:r w:rsidR="00311118" w:rsidRPr="00311118">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B71EA7">
        <w:rPr>
          <w:b/>
          <w:bCs/>
          <w:lang w:eastAsia="x-none"/>
        </w:rPr>
        <w:t>06</w:t>
      </w:r>
      <w:r w:rsidRPr="006B404B">
        <w:rPr>
          <w:b/>
          <w:bCs/>
          <w:lang w:val="x-none" w:eastAsia="x-none"/>
        </w:rPr>
        <w:t>.</w:t>
      </w:r>
      <w:r w:rsidR="00F35F32">
        <w:rPr>
          <w:b/>
          <w:bCs/>
          <w:lang w:eastAsia="x-none"/>
        </w:rPr>
        <w:t>0</w:t>
      </w:r>
      <w:r w:rsidR="00B71EA7">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B71EA7">
        <w:rPr>
          <w:b/>
          <w:bCs/>
          <w:lang w:eastAsia="x-none"/>
        </w:rPr>
        <w:t>13</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B71EA7">
        <w:rPr>
          <w:b/>
          <w:bCs/>
          <w:lang w:eastAsia="x-none"/>
        </w:rPr>
        <w:t>14</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B71EA7">
        <w:rPr>
          <w:b/>
          <w:bCs/>
          <w:lang w:eastAsia="x-none"/>
        </w:rPr>
        <w:t>14</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71EA7">
        <w:rPr>
          <w:b/>
          <w:bCs/>
          <w:lang w:eastAsia="x-none"/>
        </w:rPr>
        <w:t>14</w:t>
      </w:r>
      <w:r w:rsidRPr="006B404B">
        <w:rPr>
          <w:b/>
          <w:bCs/>
          <w:lang w:val="x-none" w:eastAsia="x-none"/>
        </w:rPr>
        <w:t>.</w:t>
      </w:r>
      <w:r w:rsidR="00F35F32">
        <w:rPr>
          <w:b/>
          <w:bCs/>
          <w:lang w:eastAsia="x-none"/>
        </w:rPr>
        <w:t>0</w:t>
      </w:r>
      <w:r w:rsidR="00A770D4">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A1B39" w:rsidRPr="003A1B3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rsidR="00A770D4">
        <w:t>Н.Ю. Чиганова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1" w:name="_Hlk67407723"/>
      <w:r w:rsidRPr="008D5A7D">
        <w:lastRenderedPageBreak/>
        <w:t xml:space="preserve">Приложение </w:t>
      </w:r>
      <w:r>
        <w:t>1</w:t>
      </w:r>
    </w:p>
    <w:bookmarkEnd w:id="1"/>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2" w:name="_Hlk67403188"/>
      <w:r>
        <w:rPr>
          <w:color w:val="000000"/>
          <w:lang w:eastAsia="ar-SA"/>
        </w:rPr>
        <w:t>432012, РФ,  г. Ульяновск, ул. Хрустальная</w:t>
      </w:r>
      <w:r w:rsidRPr="00611CE3">
        <w:rPr>
          <w:color w:val="000000"/>
          <w:lang w:eastAsia="ar-SA"/>
        </w:rPr>
        <w:t>, 3</w:t>
      </w:r>
    </w:p>
    <w:bookmarkEnd w:id="2"/>
    <w:p w:rsidR="003D44D1" w:rsidRPr="00EF463E" w:rsidRDefault="003D44D1" w:rsidP="003D44D1">
      <w:r>
        <w:rPr>
          <w:color w:val="000000"/>
          <w:lang w:val="en-US" w:eastAsia="ar-SA"/>
        </w:rPr>
        <w:t>E</w:t>
      </w:r>
      <w:r w:rsidRPr="00EF463E">
        <w:rPr>
          <w:color w:val="000000"/>
          <w:lang w:eastAsia="ar-SA"/>
        </w:rPr>
        <w:t>-</w:t>
      </w:r>
      <w:r>
        <w:rPr>
          <w:color w:val="000000"/>
          <w:lang w:val="en-US" w:eastAsia="ar-SA"/>
        </w:rPr>
        <w:t>mail</w:t>
      </w:r>
      <w:r w:rsidRPr="00EF463E">
        <w:rPr>
          <w:color w:val="000000"/>
          <w:lang w:eastAsia="ar-SA"/>
        </w:rPr>
        <w:t xml:space="preserve">: </w:t>
      </w:r>
      <w:r>
        <w:rPr>
          <w:color w:val="000000"/>
          <w:lang w:val="en-US" w:eastAsia="ar-SA"/>
        </w:rPr>
        <w:t>ob</w:t>
      </w:r>
      <w:r w:rsidRPr="00EF463E">
        <w:rPr>
          <w:color w:val="000000"/>
          <w:lang w:eastAsia="ar-SA"/>
        </w:rPr>
        <w:t>_</w:t>
      </w:r>
      <w:r>
        <w:rPr>
          <w:color w:val="000000"/>
          <w:lang w:val="en-US" w:eastAsia="ar-SA"/>
        </w:rPr>
        <w:t>ul</w:t>
      </w:r>
      <w:r w:rsidRPr="00EF463E">
        <w:rPr>
          <w:color w:val="000000"/>
          <w:lang w:eastAsia="ar-SA"/>
        </w:rPr>
        <w:t>_</w:t>
      </w:r>
      <w:r>
        <w:rPr>
          <w:color w:val="000000"/>
          <w:lang w:val="en-US" w:eastAsia="ar-SA"/>
        </w:rPr>
        <w:t>zakupki</w:t>
      </w:r>
      <w:r w:rsidRPr="00EF463E">
        <w:rPr>
          <w:color w:val="000000"/>
          <w:lang w:eastAsia="ar-SA"/>
        </w:rPr>
        <w:t>@</w:t>
      </w:r>
      <w:r>
        <w:rPr>
          <w:color w:val="000000"/>
          <w:lang w:val="en-US" w:eastAsia="ar-SA"/>
        </w:rPr>
        <w:t>mail</w:t>
      </w:r>
      <w:r w:rsidRPr="00EF463E">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3" w:name="_Ref66734596"/>
      <w:r w:rsidRPr="00B671EE">
        <w:t>Приложение № 1.1</w:t>
      </w:r>
      <w:bookmarkEnd w:id="3"/>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646BCA" w:rsidRDefault="001B0445" w:rsidP="001B044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Всего с учетом стоимости всех налогов и расходов</w:t>
            </w:r>
          </w:p>
        </w:tc>
      </w:tr>
      <w:tr w:rsidR="0082191A" w:rsidTr="00F21184">
        <w:trPr>
          <w:trHeight w:val="682"/>
        </w:trPr>
        <w:tc>
          <w:tcPr>
            <w:tcW w:w="988" w:type="dxa"/>
          </w:tcPr>
          <w:p w:rsidR="0082191A" w:rsidRPr="00FA1C23" w:rsidRDefault="0082191A" w:rsidP="0082191A">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Среда Левина-ГРМ «Питательная среда с эозинметиленовым синим сухая»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1197,06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1 197,06</w:t>
            </w:r>
          </w:p>
        </w:tc>
      </w:tr>
      <w:tr w:rsidR="0082191A" w:rsidTr="00F21184">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Агар Плоскирева-ГРМ «Питательная среда для выделения шигелл и сальмонелл сухая»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1626,62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1 626,62</w:t>
            </w:r>
          </w:p>
        </w:tc>
      </w:tr>
      <w:tr w:rsidR="0082191A" w:rsidTr="00F21184">
        <w:trPr>
          <w:trHeight w:val="1203"/>
        </w:trPr>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Агар Эндо-ГРМ «Питательная среда для выделения энтеробактрий сухая» 250 г (среда №4)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1464,04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1 464,04</w:t>
            </w:r>
          </w:p>
        </w:tc>
      </w:tr>
      <w:tr w:rsidR="0082191A" w:rsidTr="00F21184">
        <w:trPr>
          <w:trHeight w:val="1273"/>
        </w:trPr>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ХайХром селективный агар для грибов Candida (для дифференциации) 100 г (М1297А) (ФСЗ 2009/03705)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27691,26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27 691,26</w:t>
            </w:r>
          </w:p>
        </w:tc>
      </w:tr>
      <w:tr w:rsidR="0082191A" w:rsidTr="00F21184">
        <w:trPr>
          <w:trHeight w:val="541"/>
        </w:trPr>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Агар Клигера-ГРМ «Питательная среда для идентификации энтеробактрий сухая»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1225,36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1 225,36</w:t>
            </w:r>
          </w:p>
        </w:tc>
      </w:tr>
      <w:tr w:rsidR="0082191A" w:rsidTr="00F21184">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Питательная среда №14 ГРМ для контроля микробной загязненности (цитратный агар Симмонса)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2588,22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2 588,22</w:t>
            </w:r>
          </w:p>
        </w:tc>
      </w:tr>
      <w:tr w:rsidR="0082191A" w:rsidTr="00F21184">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Коринебакагар «Питательная среда для выделения коринебактерий»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4954,36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4 954,36</w:t>
            </w:r>
          </w:p>
        </w:tc>
      </w:tr>
      <w:tr w:rsidR="0082191A" w:rsidTr="00F21184">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Среда Пизу «Питательная среда для идентификации коринебактерий по тесту расщепления цистина сухая»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3840,88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3 840,88</w:t>
            </w:r>
          </w:p>
        </w:tc>
      </w:tr>
      <w:tr w:rsidR="0082191A" w:rsidTr="00F21184">
        <w:tc>
          <w:tcPr>
            <w:tcW w:w="988" w:type="dxa"/>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ГРМ-бульон «Питательный бульон для культивирования микроорганизмов сухой» 250 г (Оболенск)</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1409,23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4 227,69</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ХайХром агар для обнаружения и подсчета уропатогенныхбактерий 500 г (М1353) ФСЗ 2009/03705</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53096,16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53 096,16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Питательная среда №2 ГРМ (Сабуро) для контроля микробной загрязненности (для выращивания грибов)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1772,54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1 772,54</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Лактобакагар «Питательная среда для выделения и культивирования лактобацилл сухая»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4153,47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8 306,94</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Стафилококкагар «Питательная среда для выделения стафилококков сухая»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1145,22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5 726,10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Энтерококкагар Набор реагентов для бактериологических исследований «Питательная среда для выделения энтерококков сухая»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4539,98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9 079,96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Питательная среда для определения чувствительности микроорганизмов к антибактериальным препаратам, сухая (агар Мюллера-ХинтонII)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3184,97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25 479,76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HiCombi Двухфазная среда для гемокультур (1 уп. Х 10 фл.) (объем 60 мл) (ФСЗ 2009/03708) (предназначен для взрослых анализов)</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940153"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21337,11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42 674,22</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Тиогликолевая среда «Питательная среда для контроля стерильности сухая»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2665,12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2 665,12</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Бифидум-среда «Питательная среда для культивирования и выделения бифидобактерий»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4159,30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12 477,90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Калия теллурит 2% р-р (10 амп х 5 мл) ТУ 9385-010-29508133-2008</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940153" w:rsidP="0082191A">
            <w:pPr>
              <w:jc w:val="center"/>
              <w:rPr>
                <w:color w:val="000000"/>
                <w:sz w:val="22"/>
                <w:szCs w:val="22"/>
              </w:rPr>
            </w:pPr>
            <w:r>
              <w:rPr>
                <w:color w:val="000000"/>
                <w:sz w:val="22"/>
                <w:szCs w:val="22"/>
              </w:rPr>
              <w:t>упаковка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713,42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2 140,26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Индоловый реагент Ковача (Реактив Ковача) 100 мл (R008)</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3169,97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3 169,97</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Набор реагентов «Плазма кроличья цитратная сухая», амп. 1 мл №10</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940153" w:rsidP="0082191A">
            <w:pPr>
              <w:jc w:val="center"/>
              <w:rPr>
                <w:color w:val="000000"/>
                <w:sz w:val="22"/>
                <w:szCs w:val="22"/>
              </w:rPr>
            </w:pPr>
            <w:r>
              <w:rPr>
                <w:color w:val="000000"/>
                <w:sz w:val="22"/>
                <w:szCs w:val="22"/>
              </w:rPr>
              <w:t>упаковка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5426,25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5 426,25</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азлоциллином (секуропеном) 75 мкг 1 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401,27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4 012,70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амикацином (амикином, ликацином) 30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vAlign w:val="bottom"/>
          </w:tcPr>
          <w:p w:rsidR="0082191A" w:rsidRDefault="0082191A" w:rsidP="0082191A">
            <w:pPr>
              <w:rPr>
                <w:color w:val="000000"/>
                <w:sz w:val="20"/>
                <w:szCs w:val="20"/>
              </w:rPr>
            </w:pPr>
            <w:r>
              <w:rPr>
                <w:color w:val="000000"/>
                <w:sz w:val="20"/>
                <w:szCs w:val="20"/>
              </w:rPr>
              <w:t xml:space="preserve">Диски с бацитрацином 0,04 ЕД 1 фл х 50 шт (НИЦФ) </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1 391,15</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гентамицином 10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доксициклином 30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vAlign w:val="bottom"/>
          </w:tcPr>
          <w:p w:rsidR="0082191A" w:rsidRDefault="0082191A" w:rsidP="0082191A">
            <w:pPr>
              <w:rPr>
                <w:color w:val="000000"/>
                <w:sz w:val="20"/>
                <w:szCs w:val="20"/>
              </w:rPr>
            </w:pPr>
            <w:r>
              <w:rPr>
                <w:color w:val="000000"/>
                <w:sz w:val="20"/>
                <w:szCs w:val="20"/>
              </w:rPr>
              <w:t>Диски с имипенемом (тиенамом, примоксином) 10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левофлоксацином 5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меропенемом (мероненом) 10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оптохиноном 6 мкг 1 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1 391,15</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фосфомицином 200 мкг 1 фл х 50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Дисики с кефзолом (цефазолином) 30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цефиксимом 5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клафораном (цефотаксимом) 30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цефтазидимом (фортумом, вицефом) 30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401,12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8 022,40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цефтриаксоном (лонгацефом) 30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ципрофлоксацином (ципробаем) 5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5 564,60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амфотерецином В 40 мкг 1 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556,46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итраконазолом 10 мкг 1 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556,46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кетоконазолом 20 мкг 1 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556,46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клотримазолом 10 мкг 1 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556,46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нистатином 80 ЕД 1фл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556,46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флуконазолом 40 мкг 1 фл х 100 шт (НИЦФ)</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278,23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556,46</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Набор реагентов  для бактериологических исследований Питательная сред для  бактериологических исследований Колумбийский агар 250 г (Оболенск)</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2819,50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2 819,50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Желчно-эскулиновый агар (модифицированный) 500 г (М972) (ФСЗ 2008/03709)</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22936,69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22 936,69</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Диски с амоксцилином 20 мкг 1 фл. Х 100 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шт</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401,21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8 024,20</w:t>
            </w:r>
          </w:p>
        </w:tc>
      </w:tr>
      <w:tr w:rsidR="0082191A" w:rsidTr="00F21184">
        <w:tc>
          <w:tcPr>
            <w:tcW w:w="988" w:type="dxa"/>
            <w:tcBorders>
              <w:right w:val="single" w:sz="4" w:space="0" w:color="auto"/>
            </w:tcBorders>
          </w:tcPr>
          <w:p w:rsidR="0082191A" w:rsidRPr="00FA1C23" w:rsidRDefault="0082191A" w:rsidP="0082191A">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82191A" w:rsidRDefault="0082191A" w:rsidP="0082191A">
            <w:pPr>
              <w:rPr>
                <w:color w:val="000000"/>
                <w:sz w:val="20"/>
                <w:szCs w:val="20"/>
              </w:rPr>
            </w:pPr>
            <w:r>
              <w:rPr>
                <w:color w:val="000000"/>
                <w:sz w:val="20"/>
                <w:szCs w:val="20"/>
              </w:rPr>
              <w:t>Фенилаланин-агар Питательная среда для дифференциации</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82191A" w:rsidRPr="00A770D4" w:rsidRDefault="0082191A" w:rsidP="0082191A">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82191A" w:rsidRDefault="0082191A" w:rsidP="0082191A">
            <w:pPr>
              <w:jc w:val="center"/>
              <w:rPr>
                <w:color w:val="000000"/>
                <w:sz w:val="20"/>
                <w:szCs w:val="20"/>
              </w:rPr>
            </w:pPr>
            <w:r>
              <w:rPr>
                <w:color w:val="000000"/>
                <w:sz w:val="20"/>
                <w:szCs w:val="2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1562,59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82191A" w:rsidRDefault="0082191A" w:rsidP="0082191A">
            <w:pPr>
              <w:jc w:val="center"/>
              <w:rPr>
                <w:color w:val="000000"/>
                <w:sz w:val="20"/>
                <w:szCs w:val="20"/>
              </w:rPr>
            </w:pPr>
            <w:r>
              <w:rPr>
                <w:color w:val="000000"/>
                <w:sz w:val="20"/>
                <w:szCs w:val="20"/>
              </w:rPr>
              <w:t>1 562,59</w:t>
            </w:r>
          </w:p>
        </w:tc>
      </w:tr>
      <w:tr w:rsidR="0082191A" w:rsidTr="001B0445">
        <w:tc>
          <w:tcPr>
            <w:tcW w:w="988" w:type="dxa"/>
          </w:tcPr>
          <w:p w:rsidR="0082191A" w:rsidRPr="00D66AF5" w:rsidRDefault="0082191A" w:rsidP="0082191A">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82191A" w:rsidRDefault="0082191A" w:rsidP="0082191A">
            <w:pPr>
              <w:contextualSpacing/>
              <w:rPr>
                <w:sz w:val="22"/>
                <w:szCs w:val="22"/>
              </w:rPr>
            </w:pPr>
            <w:r w:rsidRPr="00646BCA">
              <w:rPr>
                <w:b/>
                <w:bCs/>
              </w:rPr>
              <w:t>ИТОГО начальная (максимальная) цена</w:t>
            </w:r>
          </w:p>
        </w:tc>
        <w:tc>
          <w:tcPr>
            <w:tcW w:w="2597" w:type="dxa"/>
          </w:tcPr>
          <w:p w:rsidR="0082191A" w:rsidRPr="007A5E79" w:rsidRDefault="00311118" w:rsidP="0082191A">
            <w:pPr>
              <w:contextualSpacing/>
              <w:jc w:val="center"/>
              <w:rPr>
                <w:b/>
                <w:bCs/>
              </w:rPr>
            </w:pPr>
            <w:r>
              <w:rPr>
                <w:b/>
                <w:bCs/>
              </w:rPr>
              <w:t>341 105,01</w:t>
            </w:r>
            <w:bookmarkStart w:id="4" w:name="_GoBack"/>
            <w:bookmarkEnd w:id="4"/>
          </w:p>
        </w:tc>
      </w:tr>
      <w:tr w:rsidR="0082191A" w:rsidTr="001B0445">
        <w:tc>
          <w:tcPr>
            <w:tcW w:w="988" w:type="dxa"/>
          </w:tcPr>
          <w:p w:rsidR="0082191A" w:rsidRPr="00D66AF5" w:rsidRDefault="0082191A" w:rsidP="0082191A">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82191A" w:rsidRPr="00646BCA" w:rsidRDefault="0082191A" w:rsidP="0082191A">
            <w:pPr>
              <w:rPr>
                <w:b/>
                <w:bCs/>
              </w:rPr>
            </w:pPr>
            <w:r w:rsidRPr="00646BCA">
              <w:rPr>
                <w:b/>
                <w:bCs/>
              </w:rPr>
              <w:t>Порядок формирования начальной</w:t>
            </w:r>
          </w:p>
          <w:p w:rsidR="0082191A" w:rsidRPr="00646BCA" w:rsidRDefault="0082191A" w:rsidP="0082191A">
            <w:r w:rsidRPr="00646BCA">
              <w:rPr>
                <w:b/>
                <w:bCs/>
              </w:rPr>
              <w:t>(максимальной) цены договора</w:t>
            </w:r>
          </w:p>
        </w:tc>
        <w:tc>
          <w:tcPr>
            <w:tcW w:w="10388" w:type="dxa"/>
            <w:gridSpan w:val="4"/>
          </w:tcPr>
          <w:p w:rsidR="0082191A" w:rsidRDefault="0082191A" w:rsidP="0082191A">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lastRenderedPageBreak/>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8F1" w:rsidRDefault="008318F1">
      <w:r>
        <w:separator/>
      </w:r>
    </w:p>
  </w:endnote>
  <w:endnote w:type="continuationSeparator" w:id="0">
    <w:p w:rsidR="008318F1" w:rsidRDefault="0083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A7" w:rsidRDefault="00B71EA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71EA7" w:rsidRDefault="00B71E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A7" w:rsidRDefault="00B71EA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B71EA7" w:rsidRDefault="00B71E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8F1" w:rsidRDefault="008318F1">
      <w:r>
        <w:separator/>
      </w:r>
    </w:p>
  </w:footnote>
  <w:footnote w:type="continuationSeparator" w:id="0">
    <w:p w:rsidR="008318F1" w:rsidRDefault="00831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118"/>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1CE"/>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3D2"/>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2EE3"/>
    <w:rsid w:val="007F5DFD"/>
    <w:rsid w:val="007F67BF"/>
    <w:rsid w:val="007F6BFC"/>
    <w:rsid w:val="00801B15"/>
    <w:rsid w:val="00803ACB"/>
    <w:rsid w:val="00804621"/>
    <w:rsid w:val="00804AE3"/>
    <w:rsid w:val="008069B4"/>
    <w:rsid w:val="00812C87"/>
    <w:rsid w:val="0081488B"/>
    <w:rsid w:val="008203E0"/>
    <w:rsid w:val="008204D0"/>
    <w:rsid w:val="008217AD"/>
    <w:rsid w:val="0082191A"/>
    <w:rsid w:val="008220A4"/>
    <w:rsid w:val="00823E4A"/>
    <w:rsid w:val="00825DAD"/>
    <w:rsid w:val="0082698F"/>
    <w:rsid w:val="00826D86"/>
    <w:rsid w:val="008318F1"/>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C69EF"/>
    <w:rsid w:val="008D0515"/>
    <w:rsid w:val="008D15F4"/>
    <w:rsid w:val="008D5A7D"/>
    <w:rsid w:val="008D6BD8"/>
    <w:rsid w:val="008E04E7"/>
    <w:rsid w:val="008E22C1"/>
    <w:rsid w:val="008E4394"/>
    <w:rsid w:val="008E509A"/>
    <w:rsid w:val="008F1208"/>
    <w:rsid w:val="00901136"/>
    <w:rsid w:val="009125B0"/>
    <w:rsid w:val="00912CDC"/>
    <w:rsid w:val="009163D8"/>
    <w:rsid w:val="00925BC4"/>
    <w:rsid w:val="00927C65"/>
    <w:rsid w:val="009300FB"/>
    <w:rsid w:val="00940153"/>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770D4"/>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1EA7"/>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2A05"/>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36B2"/>
    <w:rsid w:val="00F963CB"/>
    <w:rsid w:val="00FA1C23"/>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CAB55"/>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944E3"/>
    <w:rsid w:val="006F2EBC"/>
    <w:rsid w:val="0071182F"/>
    <w:rsid w:val="00760E75"/>
    <w:rsid w:val="00866650"/>
    <w:rsid w:val="00873A8B"/>
    <w:rsid w:val="008D13B1"/>
    <w:rsid w:val="009168E0"/>
    <w:rsid w:val="00956FFE"/>
    <w:rsid w:val="00966942"/>
    <w:rsid w:val="009C2D3A"/>
    <w:rsid w:val="009F7882"/>
    <w:rsid w:val="00A605B2"/>
    <w:rsid w:val="00AC74D9"/>
    <w:rsid w:val="00B646FE"/>
    <w:rsid w:val="00BE64B6"/>
    <w:rsid w:val="00C758AD"/>
    <w:rsid w:val="00D247F9"/>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93DE3-9219-4764-A642-4A1AAF7D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11274</Words>
  <Characters>64266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75390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2023-02-13T07:15:00Z</cp:lastPrinted>
  <dcterms:created xsi:type="dcterms:W3CDTF">2023-03-06T11:37:00Z</dcterms:created>
  <dcterms:modified xsi:type="dcterms:W3CDTF">2023-03-13T05:36:00Z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